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C97D" w14:textId="76AA263B" w:rsidR="00D461BD" w:rsidRPr="00A443A2" w:rsidRDefault="00C237AD" w:rsidP="00C237AD">
      <w:pPr>
        <w:pStyle w:val="Antrat2"/>
        <w:spacing w:before="0"/>
        <w:jc w:val="right"/>
        <w:rPr>
          <w:rFonts w:ascii="Times New Roman" w:eastAsia="Calibri" w:hAnsi="Times New Roman" w:cs="Times New Roman"/>
          <w:color w:val="auto"/>
          <w:sz w:val="24"/>
          <w:szCs w:val="24"/>
        </w:rPr>
      </w:pPr>
      <w:bookmarkStart w:id="0" w:name="_Toc130367784"/>
      <w:r w:rsidRPr="00A443A2">
        <w:rPr>
          <w:rFonts w:ascii="Times New Roman" w:eastAsia="Calibri" w:hAnsi="Times New Roman" w:cs="Times New Roman"/>
          <w:color w:val="auto"/>
          <w:sz w:val="24"/>
          <w:szCs w:val="24"/>
        </w:rPr>
        <w:t>Pirkimo sąlygų</w:t>
      </w:r>
      <w:r w:rsidR="00D461BD" w:rsidRPr="00A443A2">
        <w:rPr>
          <w:rFonts w:ascii="Times New Roman" w:eastAsia="Calibri" w:hAnsi="Times New Roman" w:cs="Times New Roman"/>
          <w:color w:val="auto"/>
          <w:sz w:val="24"/>
          <w:szCs w:val="24"/>
        </w:rPr>
        <w:t xml:space="preserve"> </w:t>
      </w:r>
      <w:r w:rsidR="00E35EA3" w:rsidRPr="00A443A2">
        <w:rPr>
          <w:rFonts w:ascii="Times New Roman" w:eastAsia="Calibri" w:hAnsi="Times New Roman" w:cs="Times New Roman"/>
          <w:color w:val="auto"/>
          <w:sz w:val="24"/>
          <w:szCs w:val="24"/>
        </w:rPr>
        <w:t>2</w:t>
      </w:r>
      <w:r w:rsidR="00D461BD" w:rsidRPr="00A443A2">
        <w:rPr>
          <w:rFonts w:ascii="Times New Roman" w:eastAsia="Calibri" w:hAnsi="Times New Roman" w:cs="Times New Roman"/>
          <w:color w:val="auto"/>
          <w:sz w:val="24"/>
          <w:szCs w:val="24"/>
        </w:rPr>
        <w:t xml:space="preserve"> priedas „Techninė specifikacija“</w:t>
      </w:r>
      <w:bookmarkEnd w:id="0"/>
    </w:p>
    <w:p w14:paraId="4C24771B" w14:textId="77777777" w:rsidR="00D461BD" w:rsidRPr="00A443A2" w:rsidRDefault="00D461BD" w:rsidP="00E61952">
      <w:pPr>
        <w:spacing w:after="0" w:line="240" w:lineRule="auto"/>
        <w:jc w:val="center"/>
        <w:rPr>
          <w:rFonts w:ascii="Times New Roman" w:hAnsi="Times New Roman" w:cs="Times New Roman"/>
          <w:b/>
          <w:bCs/>
          <w:sz w:val="24"/>
          <w:szCs w:val="24"/>
        </w:rPr>
      </w:pPr>
    </w:p>
    <w:p w14:paraId="6CBF7947" w14:textId="77777777" w:rsidR="003C1A7C" w:rsidRPr="00A443A2" w:rsidRDefault="003C1A7C" w:rsidP="00E61952">
      <w:pPr>
        <w:spacing w:after="0" w:line="240" w:lineRule="auto"/>
        <w:jc w:val="center"/>
        <w:rPr>
          <w:rFonts w:ascii="Times New Roman" w:eastAsia="Times New Roman" w:hAnsi="Times New Roman" w:cs="Times New Roman"/>
          <w:b/>
          <w:sz w:val="24"/>
          <w:szCs w:val="24"/>
        </w:rPr>
      </w:pPr>
      <w:bookmarkStart w:id="1" w:name="_Hlk198110610"/>
    </w:p>
    <w:p w14:paraId="7332EA66" w14:textId="77777777" w:rsidR="00D461BD" w:rsidRPr="00A443A2" w:rsidRDefault="00D461BD" w:rsidP="00E61952">
      <w:pPr>
        <w:spacing w:after="0" w:line="240" w:lineRule="auto"/>
        <w:jc w:val="center"/>
        <w:rPr>
          <w:rFonts w:ascii="Times New Roman" w:eastAsia="Times New Roman" w:hAnsi="Times New Roman" w:cs="Times New Roman"/>
          <w:b/>
          <w:sz w:val="24"/>
          <w:szCs w:val="24"/>
        </w:rPr>
      </w:pPr>
      <w:r w:rsidRPr="00A443A2">
        <w:rPr>
          <w:rFonts w:ascii="Times New Roman" w:eastAsia="Times New Roman" w:hAnsi="Times New Roman" w:cs="Times New Roman"/>
          <w:b/>
          <w:sz w:val="24"/>
          <w:szCs w:val="24"/>
        </w:rPr>
        <w:t>TECHNINĖ SPECIFIKACIJA</w:t>
      </w:r>
    </w:p>
    <w:p w14:paraId="479B6CF7" w14:textId="77777777" w:rsidR="00D461BD" w:rsidRPr="00A443A2"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A443A2" w:rsidRDefault="00D461BD" w:rsidP="007466DA">
      <w:pPr>
        <w:tabs>
          <w:tab w:val="left" w:pos="3192"/>
        </w:tabs>
        <w:spacing w:after="0" w:line="240" w:lineRule="auto"/>
        <w:jc w:val="center"/>
        <w:rPr>
          <w:rFonts w:ascii="Times New Roman" w:eastAsia="Calibri" w:hAnsi="Times New Roman" w:cs="Times New Roman"/>
          <w:b/>
          <w:bCs/>
          <w:sz w:val="24"/>
          <w:szCs w:val="24"/>
        </w:rPr>
      </w:pPr>
      <w:r w:rsidRPr="00A443A2">
        <w:rPr>
          <w:rFonts w:ascii="Times New Roman" w:hAnsi="Times New Roman" w:cs="Times New Roman"/>
          <w:b/>
          <w:sz w:val="24"/>
          <w:szCs w:val="24"/>
        </w:rPr>
        <w:t xml:space="preserve">I. </w:t>
      </w:r>
      <w:r w:rsidR="001D4EC8" w:rsidRPr="00A443A2">
        <w:rPr>
          <w:rFonts w:ascii="Times New Roman" w:eastAsia="Calibri" w:hAnsi="Times New Roman" w:cs="Times New Roman"/>
          <w:b/>
          <w:bCs/>
          <w:sz w:val="24"/>
          <w:szCs w:val="24"/>
        </w:rPr>
        <w:t xml:space="preserve">  </w:t>
      </w:r>
      <w:r w:rsidRPr="00A443A2">
        <w:rPr>
          <w:rFonts w:ascii="Times New Roman" w:eastAsia="Calibri" w:hAnsi="Times New Roman" w:cs="Times New Roman"/>
          <w:b/>
          <w:bCs/>
          <w:sz w:val="24"/>
          <w:szCs w:val="24"/>
        </w:rPr>
        <w:t>PIRKIMO OBJEKTAS</w:t>
      </w:r>
    </w:p>
    <w:p w14:paraId="35914F5D" w14:textId="77777777" w:rsidR="00D461BD" w:rsidRPr="00A443A2" w:rsidRDefault="00D461BD" w:rsidP="007466DA">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6A7AD350" w:rsidR="006776F1" w:rsidRPr="00A443A2" w:rsidRDefault="00A71D08" w:rsidP="006A0DEB">
      <w:pPr>
        <w:pStyle w:val="Sraopastraipa"/>
        <w:numPr>
          <w:ilvl w:val="0"/>
          <w:numId w:val="1"/>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98560941"/>
      <w:bookmarkStart w:id="3" w:name="_Hlk138248251"/>
      <w:r w:rsidRPr="00A443A2">
        <w:rPr>
          <w:rFonts w:ascii="Times New Roman" w:eastAsia="Calibri" w:hAnsi="Times New Roman" w:cs="Times New Roman"/>
          <w:sz w:val="24"/>
          <w:szCs w:val="24"/>
        </w:rPr>
        <w:t xml:space="preserve">Valstybės sienos apsaugos tarnybos prie Lietuvos Respublikos vidaus reikalų ministerijos (toliau - Tarnyba) </w:t>
      </w:r>
      <w:bookmarkEnd w:id="2"/>
      <w:r w:rsidR="0020632D" w:rsidRPr="00A443A2">
        <w:rPr>
          <w:rFonts w:ascii="Times New Roman" w:eastAsia="Calibri" w:hAnsi="Times New Roman" w:cs="Times New Roman"/>
          <w:sz w:val="24"/>
          <w:szCs w:val="24"/>
        </w:rPr>
        <w:t xml:space="preserve">Varėnos pasienio rinktinės Kalvarijos pasienio užkardos </w:t>
      </w:r>
      <w:r w:rsidR="0093381D" w:rsidRPr="00A443A2">
        <w:rPr>
          <w:rFonts w:ascii="Times New Roman" w:eastAsia="Calibri" w:hAnsi="Times New Roman" w:cs="Times New Roman"/>
          <w:sz w:val="24"/>
          <w:szCs w:val="24"/>
        </w:rPr>
        <w:t xml:space="preserve">(Kalvarijos r. sav., </w:t>
      </w:r>
      <w:proofErr w:type="spellStart"/>
      <w:r w:rsidR="0093381D" w:rsidRPr="00A443A2">
        <w:rPr>
          <w:rFonts w:ascii="Times New Roman" w:eastAsia="Calibri" w:hAnsi="Times New Roman" w:cs="Times New Roman"/>
          <w:sz w:val="24"/>
          <w:szCs w:val="24"/>
        </w:rPr>
        <w:t>Liubavo</w:t>
      </w:r>
      <w:proofErr w:type="spellEnd"/>
      <w:r w:rsidR="0093381D" w:rsidRPr="00A443A2">
        <w:rPr>
          <w:rFonts w:ascii="Times New Roman" w:eastAsia="Calibri" w:hAnsi="Times New Roman" w:cs="Times New Roman"/>
          <w:sz w:val="24"/>
          <w:szCs w:val="24"/>
        </w:rPr>
        <w:t xml:space="preserve"> sen., </w:t>
      </w:r>
      <w:proofErr w:type="spellStart"/>
      <w:r w:rsidR="0093381D" w:rsidRPr="00A443A2">
        <w:rPr>
          <w:rFonts w:ascii="Times New Roman" w:eastAsia="Calibri" w:hAnsi="Times New Roman" w:cs="Times New Roman"/>
          <w:sz w:val="24"/>
          <w:szCs w:val="24"/>
        </w:rPr>
        <w:t>Salaperaugio</w:t>
      </w:r>
      <w:proofErr w:type="spellEnd"/>
      <w:r w:rsidR="0093381D" w:rsidRPr="00A443A2">
        <w:rPr>
          <w:rFonts w:ascii="Times New Roman" w:eastAsia="Calibri" w:hAnsi="Times New Roman" w:cs="Times New Roman"/>
          <w:sz w:val="24"/>
          <w:szCs w:val="24"/>
        </w:rPr>
        <w:t xml:space="preserve"> k., Europos g. 21, LT-69286) </w:t>
      </w:r>
      <w:r w:rsidR="0020632D" w:rsidRPr="00A443A2">
        <w:rPr>
          <w:rFonts w:ascii="Times New Roman" w:eastAsia="Calibri" w:hAnsi="Times New Roman" w:cs="Times New Roman"/>
          <w:sz w:val="24"/>
          <w:szCs w:val="24"/>
        </w:rPr>
        <w:t>pastato remonto ir šaligatvio atnaujinimo darbai, siekiant pagerinti apgyvendinimo sąlygas ir poreikius prieglobsčio prašytojams</w:t>
      </w:r>
      <w:r w:rsidR="00434489" w:rsidRPr="00A443A2">
        <w:rPr>
          <w:rFonts w:ascii="Times New Roman" w:eastAsia="Calibri" w:hAnsi="Times New Roman" w:cs="Times New Roman"/>
          <w:sz w:val="24"/>
          <w:szCs w:val="24"/>
        </w:rPr>
        <w:t xml:space="preserve"> (toliau – darbai)</w:t>
      </w:r>
      <w:r w:rsidR="0020632D" w:rsidRPr="00A443A2">
        <w:rPr>
          <w:rFonts w:ascii="Times New Roman" w:eastAsia="Calibri" w:hAnsi="Times New Roman" w:cs="Times New Roman"/>
          <w:sz w:val="24"/>
          <w:szCs w:val="24"/>
        </w:rPr>
        <w:t>.</w:t>
      </w:r>
    </w:p>
    <w:p w14:paraId="1C08D585" w14:textId="77777777" w:rsidR="001D4EC8" w:rsidRPr="00A443A2"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42A5B5D9" w:rsidR="006776F1" w:rsidRPr="00A443A2"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A443A2">
        <w:rPr>
          <w:rFonts w:ascii="Times New Roman" w:eastAsia="Calibri" w:hAnsi="Times New Roman" w:cs="Times New Roman"/>
          <w:b/>
          <w:bCs/>
          <w:sz w:val="24"/>
          <w:szCs w:val="24"/>
        </w:rPr>
        <w:t>II. DARBŲ ATLIKIMO TERMINA</w:t>
      </w:r>
      <w:r w:rsidR="001D3F62" w:rsidRPr="00A443A2">
        <w:rPr>
          <w:rFonts w:ascii="Times New Roman" w:eastAsia="Calibri" w:hAnsi="Times New Roman" w:cs="Times New Roman"/>
          <w:b/>
          <w:bCs/>
          <w:sz w:val="24"/>
          <w:szCs w:val="24"/>
        </w:rPr>
        <w:t>S</w:t>
      </w:r>
    </w:p>
    <w:p w14:paraId="7E8A42C5" w14:textId="77777777" w:rsidR="006776F1" w:rsidRPr="00A443A2"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79381E23" w14:textId="7B447303" w:rsidR="00A46CE1" w:rsidRPr="00A443A2" w:rsidRDefault="00A16AD2" w:rsidP="006A0DEB">
      <w:pPr>
        <w:pStyle w:val="Sraopastraipa"/>
        <w:numPr>
          <w:ilvl w:val="0"/>
          <w:numId w:val="1"/>
        </w:numPr>
        <w:tabs>
          <w:tab w:val="left" w:pos="993"/>
        </w:tabs>
        <w:autoSpaceDE w:val="0"/>
        <w:autoSpaceDN w:val="0"/>
        <w:adjustRightInd w:val="0"/>
        <w:spacing w:after="0" w:line="240" w:lineRule="auto"/>
        <w:ind w:left="709" w:firstLine="0"/>
        <w:jc w:val="both"/>
        <w:rPr>
          <w:rFonts w:ascii="Times New Roman" w:hAnsi="Times New Roman" w:cs="Times New Roman"/>
          <w:sz w:val="24"/>
          <w:szCs w:val="24"/>
        </w:rPr>
      </w:pPr>
      <w:r w:rsidRPr="00A443A2">
        <w:rPr>
          <w:rFonts w:ascii="Times New Roman" w:hAnsi="Times New Roman" w:cs="Times New Roman"/>
          <w:sz w:val="24"/>
          <w:szCs w:val="24"/>
        </w:rPr>
        <w:t xml:space="preserve">Darbų atlikimo terminas – </w:t>
      </w:r>
      <w:r w:rsidR="001D3F62" w:rsidRPr="00A443A2">
        <w:rPr>
          <w:rFonts w:ascii="Times New Roman" w:hAnsi="Times New Roman" w:cs="Times New Roman"/>
          <w:b/>
          <w:bCs/>
          <w:sz w:val="24"/>
          <w:szCs w:val="24"/>
        </w:rPr>
        <w:t>60 kalendorinių dienų nuo sutarties pasirašymo dienos</w:t>
      </w:r>
      <w:r w:rsidR="000A0864" w:rsidRPr="00A443A2">
        <w:rPr>
          <w:rFonts w:ascii="Times New Roman" w:eastAsia="Calibri" w:hAnsi="Times New Roman" w:cs="Times New Roman"/>
          <w:kern w:val="0"/>
          <w:sz w:val="24"/>
          <w:szCs w:val="24"/>
          <w:lang w:eastAsia="lt-LT"/>
          <w14:ligatures w14:val="none"/>
        </w:rPr>
        <w:t xml:space="preserve">. </w:t>
      </w:r>
      <w:bookmarkEnd w:id="3"/>
    </w:p>
    <w:p w14:paraId="2EEC3BD0" w14:textId="77777777" w:rsidR="001D3F62" w:rsidRPr="00A443A2" w:rsidRDefault="001D3F62" w:rsidP="001D3F62">
      <w:pPr>
        <w:pStyle w:val="Sraopastraipa"/>
        <w:tabs>
          <w:tab w:val="left" w:pos="993"/>
        </w:tabs>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A443A2"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A443A2">
        <w:rPr>
          <w:rFonts w:ascii="Times New Roman" w:eastAsia="Calibri" w:hAnsi="Times New Roman" w:cs="Times New Roman"/>
          <w:b/>
          <w:bCs/>
          <w:sz w:val="24"/>
          <w:szCs w:val="24"/>
        </w:rPr>
        <w:t>III</w:t>
      </w:r>
      <w:r w:rsidR="00A46CE1" w:rsidRPr="00A443A2">
        <w:rPr>
          <w:rFonts w:ascii="Times New Roman" w:eastAsia="Calibri" w:hAnsi="Times New Roman" w:cs="Times New Roman"/>
          <w:b/>
          <w:bCs/>
          <w:sz w:val="24"/>
          <w:szCs w:val="24"/>
        </w:rPr>
        <w:t>. DARBŲ UŽDUOTIS IR DARBŲ APIMTYS</w:t>
      </w:r>
    </w:p>
    <w:p w14:paraId="237C3A38" w14:textId="77777777" w:rsidR="00A46CE1" w:rsidRPr="00A443A2" w:rsidRDefault="00A46CE1" w:rsidP="007B74A7">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2445FED6" w:rsidR="001D4EC8" w:rsidRPr="00A443A2" w:rsidRDefault="0093381D" w:rsidP="006A0DEB">
      <w:pPr>
        <w:pStyle w:val="Sraopastraipa"/>
        <w:numPr>
          <w:ilvl w:val="0"/>
          <w:numId w:val="2"/>
        </w:numPr>
        <w:tabs>
          <w:tab w:val="left" w:pos="993"/>
        </w:tabs>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Tarnybos Varėnos pasienio rinktinės Kalvarijos pasienio užkardos pastato remonto ir šaligatvio atnaujinimo darb</w:t>
      </w:r>
      <w:r w:rsidR="00E66F20" w:rsidRPr="00A443A2">
        <w:rPr>
          <w:rFonts w:ascii="Times New Roman" w:eastAsia="Calibri" w:hAnsi="Times New Roman" w:cs="Times New Roman"/>
          <w:sz w:val="24"/>
          <w:szCs w:val="24"/>
        </w:rPr>
        <w:t>ai</w:t>
      </w:r>
      <w:r w:rsidRPr="00A443A2">
        <w:rPr>
          <w:rFonts w:ascii="Times New Roman" w:eastAsia="Calibri" w:hAnsi="Times New Roman" w:cs="Times New Roman"/>
          <w:sz w:val="24"/>
          <w:szCs w:val="24"/>
        </w:rPr>
        <w:t>, siekiant pagerinti apgyvendinimo sąlygas ir poreikius prieglobsčio prašytojams</w:t>
      </w:r>
      <w:r w:rsidR="00E66F20" w:rsidRPr="00A443A2">
        <w:rPr>
          <w:rFonts w:ascii="Times New Roman" w:eastAsia="Calibri" w:hAnsi="Times New Roman" w:cs="Times New Roman"/>
          <w:sz w:val="24"/>
          <w:szCs w:val="24"/>
        </w:rPr>
        <w:t>. Darbų</w:t>
      </w:r>
      <w:r w:rsidR="00BA0BD3" w:rsidRPr="00A443A2">
        <w:rPr>
          <w:rFonts w:ascii="Times New Roman" w:eastAsia="Calibri" w:hAnsi="Times New Roman" w:cs="Times New Roman"/>
          <w:sz w:val="24"/>
          <w:szCs w:val="24"/>
        </w:rPr>
        <w:t xml:space="preserve"> apimtis</w:t>
      </w:r>
      <w:r w:rsidR="001D4EC8" w:rsidRPr="00A443A2">
        <w:rPr>
          <w:rFonts w:ascii="Times New Roman" w:eastAsia="Calibri" w:hAnsi="Times New Roman" w:cs="Times New Roman"/>
          <w:sz w:val="24"/>
          <w:szCs w:val="24"/>
        </w:rPr>
        <w:t xml:space="preserve">: </w:t>
      </w:r>
    </w:p>
    <w:p w14:paraId="4EEF8842" w14:textId="64BCEDB3" w:rsidR="00B62C3C" w:rsidRPr="00A443A2" w:rsidRDefault="00983D02" w:rsidP="006A0DEB">
      <w:pPr>
        <w:pStyle w:val="Sraopastraipa"/>
        <w:numPr>
          <w:ilvl w:val="1"/>
          <w:numId w:val="2"/>
        </w:numPr>
        <w:tabs>
          <w:tab w:val="left" w:pos="851"/>
          <w:tab w:val="left" w:pos="1134"/>
          <w:tab w:val="left" w:pos="1276"/>
          <w:tab w:val="left" w:pos="1843"/>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Dėl</w:t>
      </w:r>
      <w:r w:rsidR="001D4EC8" w:rsidRPr="00A443A2">
        <w:rPr>
          <w:rFonts w:ascii="Times New Roman" w:eastAsia="Calibri" w:hAnsi="Times New Roman" w:cs="Times New Roman"/>
          <w:sz w:val="24"/>
          <w:szCs w:val="24"/>
        </w:rPr>
        <w:t xml:space="preserve"> patalpų </w:t>
      </w:r>
      <w:r w:rsidRPr="00A443A2">
        <w:rPr>
          <w:rFonts w:ascii="Times New Roman" w:eastAsia="Calibri" w:hAnsi="Times New Roman" w:cs="Times New Roman"/>
          <w:sz w:val="24"/>
          <w:szCs w:val="24"/>
        </w:rPr>
        <w:t xml:space="preserve">perskirstymo, susijusio su prieglobsčio prašytojų ir sulaikytų asmenų srautų atskyrimu, </w:t>
      </w:r>
      <w:r w:rsidR="00E66F20" w:rsidRPr="00A443A2">
        <w:rPr>
          <w:rFonts w:ascii="Times New Roman" w:eastAsia="Calibri" w:hAnsi="Times New Roman" w:cs="Times New Roman"/>
          <w:sz w:val="24"/>
          <w:szCs w:val="24"/>
        </w:rPr>
        <w:t>būtinas atlikti patalpų remontas</w:t>
      </w:r>
      <w:r w:rsidRPr="00A443A2">
        <w:rPr>
          <w:rFonts w:ascii="Times New Roman" w:eastAsia="Calibri" w:hAnsi="Times New Roman" w:cs="Times New Roman"/>
          <w:sz w:val="24"/>
          <w:szCs w:val="24"/>
        </w:rPr>
        <w:t xml:space="preserve"> (grindų ir sienų apšiltinimo išardymas, lango ir </w:t>
      </w:r>
      <w:proofErr w:type="spellStart"/>
      <w:r w:rsidRPr="00A443A2">
        <w:rPr>
          <w:rFonts w:ascii="Times New Roman" w:eastAsia="Calibri" w:hAnsi="Times New Roman" w:cs="Times New Roman"/>
          <w:sz w:val="24"/>
          <w:szCs w:val="24"/>
        </w:rPr>
        <w:t>prieduobių</w:t>
      </w:r>
      <w:proofErr w:type="spellEnd"/>
      <w:r w:rsidRPr="00A443A2">
        <w:rPr>
          <w:rFonts w:ascii="Times New Roman" w:eastAsia="Calibri" w:hAnsi="Times New Roman" w:cs="Times New Roman"/>
          <w:sz w:val="24"/>
          <w:szCs w:val="24"/>
        </w:rPr>
        <w:t xml:space="preserve"> įrengimas</w:t>
      </w:r>
      <w:r w:rsidR="00AC4ED9" w:rsidRPr="00A443A2">
        <w:rPr>
          <w:rFonts w:ascii="Times New Roman" w:eastAsia="Calibri" w:hAnsi="Times New Roman" w:cs="Times New Roman"/>
          <w:sz w:val="24"/>
          <w:szCs w:val="24"/>
        </w:rPr>
        <w:t>, vaizdo stebėjimo sistemos ir įeigos kontrolės atskirose patalpose įrengimo darbai ir kt.)</w:t>
      </w:r>
      <w:r w:rsidR="001D4EC8" w:rsidRPr="00A443A2">
        <w:rPr>
          <w:rFonts w:ascii="Times New Roman" w:eastAsia="Calibri" w:hAnsi="Times New Roman" w:cs="Times New Roman"/>
          <w:sz w:val="24"/>
          <w:szCs w:val="24"/>
        </w:rPr>
        <w:t>;</w:t>
      </w:r>
    </w:p>
    <w:p w14:paraId="432941C0" w14:textId="0E9FDEB9" w:rsidR="00B62C3C" w:rsidRPr="00A443A2" w:rsidRDefault="00983D02" w:rsidP="00E35EA3">
      <w:pPr>
        <w:pStyle w:val="Sraopastraipa"/>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3.</w:t>
      </w:r>
      <w:r w:rsidR="00AC4ED9" w:rsidRPr="00A443A2">
        <w:rPr>
          <w:rFonts w:ascii="Times New Roman" w:eastAsia="Calibri" w:hAnsi="Times New Roman" w:cs="Times New Roman"/>
          <w:sz w:val="24"/>
          <w:szCs w:val="24"/>
        </w:rPr>
        <w:t>2</w:t>
      </w:r>
      <w:r w:rsidRPr="00A443A2">
        <w:rPr>
          <w:rFonts w:ascii="Times New Roman" w:eastAsia="Calibri" w:hAnsi="Times New Roman" w:cs="Times New Roman"/>
          <w:sz w:val="24"/>
          <w:szCs w:val="24"/>
        </w:rPr>
        <w:t>.</w:t>
      </w:r>
      <w:r w:rsidR="00B62C3C" w:rsidRPr="00A443A2">
        <w:rPr>
          <w:rFonts w:ascii="Times New Roman" w:eastAsia="Calibri" w:hAnsi="Times New Roman" w:cs="Times New Roman"/>
          <w:sz w:val="24"/>
          <w:szCs w:val="24"/>
        </w:rPr>
        <w:t xml:space="preserve"> </w:t>
      </w:r>
      <w:r w:rsidR="00742009" w:rsidRPr="00A443A2">
        <w:rPr>
          <w:rFonts w:ascii="Times New Roman" w:eastAsia="Calibri" w:hAnsi="Times New Roman" w:cs="Times New Roman"/>
          <w:sz w:val="24"/>
          <w:szCs w:val="24"/>
        </w:rPr>
        <w:t>Tūrinio vandens šildytuvo įrengimas ir kt. santechnikos darbų atlikimas patalpose R-12, R-13</w:t>
      </w:r>
      <w:r w:rsidR="00B62C3C" w:rsidRPr="00A443A2">
        <w:rPr>
          <w:rFonts w:ascii="Times New Roman" w:eastAsia="Calibri" w:hAnsi="Times New Roman" w:cs="Times New Roman"/>
          <w:sz w:val="24"/>
          <w:szCs w:val="24"/>
        </w:rPr>
        <w:t xml:space="preserve">; </w:t>
      </w:r>
    </w:p>
    <w:p w14:paraId="5E89EA77" w14:textId="5A33ED4B" w:rsidR="00B62C3C" w:rsidRPr="00A443A2" w:rsidRDefault="00AC4ED9" w:rsidP="00E35EA3">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3.3.</w:t>
      </w:r>
      <w:r w:rsidR="00B62C3C" w:rsidRPr="00A443A2">
        <w:rPr>
          <w:rFonts w:ascii="Times New Roman" w:eastAsia="Calibri" w:hAnsi="Times New Roman" w:cs="Times New Roman"/>
          <w:sz w:val="24"/>
          <w:szCs w:val="24"/>
        </w:rPr>
        <w:t xml:space="preserve"> </w:t>
      </w:r>
      <w:r w:rsidR="00E66F20" w:rsidRPr="00A443A2">
        <w:rPr>
          <w:rFonts w:ascii="Times New Roman" w:eastAsia="Calibri" w:hAnsi="Times New Roman" w:cs="Times New Roman"/>
          <w:sz w:val="24"/>
          <w:szCs w:val="24"/>
        </w:rPr>
        <w:t>Rūsio, kuriame negalima įrengti standartinio dydžio langų, p</w:t>
      </w:r>
      <w:r w:rsidR="00742009" w:rsidRPr="00A443A2">
        <w:rPr>
          <w:rFonts w:ascii="Times New Roman" w:eastAsia="Calibri" w:hAnsi="Times New Roman" w:cs="Times New Roman"/>
          <w:sz w:val="24"/>
          <w:szCs w:val="24"/>
        </w:rPr>
        <w:t>atalpų vėdinimo sistemos (</w:t>
      </w:r>
      <w:proofErr w:type="spellStart"/>
      <w:r w:rsidR="00742009" w:rsidRPr="00A443A2">
        <w:rPr>
          <w:rFonts w:ascii="Times New Roman" w:eastAsia="Calibri" w:hAnsi="Times New Roman" w:cs="Times New Roman"/>
          <w:sz w:val="24"/>
          <w:szCs w:val="24"/>
        </w:rPr>
        <w:t>rekuperacijos</w:t>
      </w:r>
      <w:proofErr w:type="spellEnd"/>
      <w:r w:rsidR="00742009" w:rsidRPr="00A443A2">
        <w:rPr>
          <w:rFonts w:ascii="Times New Roman" w:eastAsia="Calibri" w:hAnsi="Times New Roman" w:cs="Times New Roman"/>
          <w:sz w:val="24"/>
          <w:szCs w:val="24"/>
        </w:rPr>
        <w:t>) įrengimas</w:t>
      </w:r>
      <w:r w:rsidR="00B62C3C" w:rsidRPr="00A443A2">
        <w:rPr>
          <w:rFonts w:ascii="Times New Roman" w:eastAsia="Calibri" w:hAnsi="Times New Roman" w:cs="Times New Roman"/>
          <w:sz w:val="24"/>
          <w:szCs w:val="24"/>
        </w:rPr>
        <w:t>;</w:t>
      </w:r>
    </w:p>
    <w:p w14:paraId="445CA390" w14:textId="5F96E9C0" w:rsidR="00B62C3C" w:rsidRPr="00A443A2" w:rsidRDefault="00AC4ED9" w:rsidP="00E35EA3">
      <w:pPr>
        <w:tabs>
          <w:tab w:val="left" w:pos="851"/>
          <w:tab w:val="left" w:pos="1134"/>
        </w:tabs>
        <w:autoSpaceDE w:val="0"/>
        <w:autoSpaceDN w:val="0"/>
        <w:adjustRightInd w:val="0"/>
        <w:spacing w:after="0" w:line="240" w:lineRule="auto"/>
        <w:ind w:left="1789" w:hanging="1080"/>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3.4.</w:t>
      </w:r>
      <w:r w:rsidR="00B62C3C" w:rsidRPr="00A443A2">
        <w:rPr>
          <w:rFonts w:ascii="Times New Roman" w:eastAsia="Calibri" w:hAnsi="Times New Roman" w:cs="Times New Roman"/>
          <w:sz w:val="24"/>
          <w:szCs w:val="24"/>
        </w:rPr>
        <w:t xml:space="preserve"> </w:t>
      </w:r>
      <w:r w:rsidR="00742009" w:rsidRPr="00A443A2">
        <w:rPr>
          <w:rFonts w:ascii="Times New Roman" w:eastAsia="Calibri" w:hAnsi="Times New Roman" w:cs="Times New Roman"/>
          <w:sz w:val="24"/>
          <w:szCs w:val="24"/>
        </w:rPr>
        <w:t>Priešgaisrinės signalizacijos</w:t>
      </w:r>
      <w:r w:rsidR="00B62C3C" w:rsidRPr="00A443A2">
        <w:rPr>
          <w:rFonts w:ascii="Times New Roman" w:eastAsia="Calibri" w:hAnsi="Times New Roman" w:cs="Times New Roman"/>
          <w:sz w:val="24"/>
          <w:szCs w:val="24"/>
        </w:rPr>
        <w:t xml:space="preserve"> įrengimas;</w:t>
      </w:r>
    </w:p>
    <w:p w14:paraId="73F1F974" w14:textId="3ED2789B" w:rsidR="001D4EC8" w:rsidRPr="00A443A2" w:rsidRDefault="00742009" w:rsidP="006A0DEB">
      <w:pPr>
        <w:pStyle w:val="Sraopastraipa"/>
        <w:numPr>
          <w:ilvl w:val="1"/>
          <w:numId w:val="4"/>
        </w:numPr>
        <w:tabs>
          <w:tab w:val="left" w:pos="851"/>
          <w:tab w:val="left" w:pos="1134"/>
          <w:tab w:val="left" w:pos="1843"/>
        </w:tabs>
        <w:autoSpaceDE w:val="0"/>
        <w:autoSpaceDN w:val="0"/>
        <w:adjustRightInd w:val="0"/>
        <w:spacing w:after="0" w:line="240" w:lineRule="auto"/>
        <w:ind w:left="1560" w:hanging="851"/>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Šaligatvio nuo pastato iki vaikų žaidimo aikštelės atnaujinimas.</w:t>
      </w:r>
    </w:p>
    <w:bookmarkEnd w:id="1"/>
    <w:p w14:paraId="21425D08" w14:textId="1F3A86D9" w:rsidR="00A46CE1" w:rsidRPr="00A443A2" w:rsidRDefault="00D461BD" w:rsidP="00C237AD">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Darbų apimt</w:t>
      </w:r>
      <w:r w:rsidR="00AC4ED9" w:rsidRPr="00A443A2">
        <w:rPr>
          <w:rFonts w:ascii="Times New Roman" w:eastAsia="Calibri" w:hAnsi="Times New Roman" w:cs="Times New Roman"/>
          <w:sz w:val="24"/>
          <w:szCs w:val="24"/>
        </w:rPr>
        <w:t>yje turi būti atlikta</w:t>
      </w:r>
      <w:r w:rsidR="00E66F20" w:rsidRPr="00A443A2">
        <w:rPr>
          <w:rFonts w:ascii="Times New Roman" w:eastAsia="Calibri" w:hAnsi="Times New Roman" w:cs="Times New Roman"/>
          <w:sz w:val="24"/>
          <w:szCs w:val="24"/>
        </w:rPr>
        <w:t>s</w:t>
      </w:r>
      <w:r w:rsidRPr="00A443A2">
        <w:rPr>
          <w:rFonts w:ascii="Times New Roman" w:eastAsia="Calibri" w:hAnsi="Times New Roman" w:cs="Times New Roman"/>
          <w:sz w:val="24"/>
          <w:szCs w:val="24"/>
        </w:rPr>
        <w:t xml:space="preserve"> visiškas numatyt</w:t>
      </w:r>
      <w:r w:rsidR="00AC4ED9" w:rsidRPr="00A443A2">
        <w:rPr>
          <w:rFonts w:ascii="Times New Roman" w:eastAsia="Calibri" w:hAnsi="Times New Roman" w:cs="Times New Roman"/>
          <w:sz w:val="24"/>
          <w:szCs w:val="24"/>
        </w:rPr>
        <w:t>ų</w:t>
      </w:r>
      <w:r w:rsidRPr="00A443A2">
        <w:rPr>
          <w:rFonts w:ascii="Times New Roman" w:eastAsia="Calibri" w:hAnsi="Times New Roman" w:cs="Times New Roman"/>
          <w:sz w:val="24"/>
          <w:szCs w:val="24"/>
        </w:rPr>
        <w:t xml:space="preserve"> </w:t>
      </w:r>
      <w:r w:rsidR="00E66F20" w:rsidRPr="00A443A2">
        <w:rPr>
          <w:rFonts w:ascii="Times New Roman" w:eastAsia="Calibri" w:hAnsi="Times New Roman" w:cs="Times New Roman"/>
          <w:sz w:val="24"/>
          <w:szCs w:val="24"/>
        </w:rPr>
        <w:t xml:space="preserve">įrengti </w:t>
      </w:r>
      <w:r w:rsidRPr="00A443A2">
        <w:rPr>
          <w:rFonts w:ascii="Times New Roman" w:eastAsia="Calibri" w:hAnsi="Times New Roman" w:cs="Times New Roman"/>
          <w:sz w:val="24"/>
          <w:szCs w:val="24"/>
        </w:rPr>
        <w:t>objekt</w:t>
      </w:r>
      <w:r w:rsidR="00AC4ED9" w:rsidRPr="00A443A2">
        <w:rPr>
          <w:rFonts w:ascii="Times New Roman" w:eastAsia="Calibri" w:hAnsi="Times New Roman" w:cs="Times New Roman"/>
          <w:sz w:val="24"/>
          <w:szCs w:val="24"/>
        </w:rPr>
        <w:t>ų</w:t>
      </w:r>
      <w:r w:rsidRPr="00A443A2">
        <w:rPr>
          <w:rFonts w:ascii="Times New Roman" w:eastAsia="Calibri" w:hAnsi="Times New Roman" w:cs="Times New Roman"/>
          <w:sz w:val="24"/>
          <w:szCs w:val="24"/>
        </w:rPr>
        <w:t xml:space="preserve"> užbaigimas, </w:t>
      </w:r>
      <w:r w:rsidR="00AC4ED9" w:rsidRPr="00A443A2">
        <w:rPr>
          <w:rFonts w:ascii="Times New Roman" w:eastAsia="Calibri" w:hAnsi="Times New Roman" w:cs="Times New Roman"/>
          <w:sz w:val="24"/>
          <w:szCs w:val="24"/>
        </w:rPr>
        <w:t>įskaitant</w:t>
      </w:r>
      <w:r w:rsidRPr="00A443A2">
        <w:rPr>
          <w:rFonts w:ascii="Times New Roman" w:eastAsia="Calibri" w:hAnsi="Times New Roman" w:cs="Times New Roman"/>
          <w:sz w:val="24"/>
          <w:szCs w:val="24"/>
        </w:rPr>
        <w:t xml:space="preserve"> visus derinimus, darbus bei atidavimą eksploatacijai. </w:t>
      </w:r>
      <w:bookmarkStart w:id="4" w:name="_Hlk129856743"/>
    </w:p>
    <w:p w14:paraId="1AC50E2A" w14:textId="6DF644D8" w:rsidR="00A46CE1" w:rsidRPr="00A443A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Rangovas pats turi įsivertinti darbų apimtis ir darbų atlikimo būdus. Sutarties vykdymo metu Rangovas gali</w:t>
      </w:r>
      <w:r w:rsidR="008F5150" w:rsidRPr="00A443A2">
        <w:rPr>
          <w:rFonts w:ascii="Times New Roman" w:eastAsia="Calibri" w:hAnsi="Times New Roman" w:cs="Times New Roman"/>
          <w:sz w:val="24"/>
          <w:szCs w:val="24"/>
        </w:rPr>
        <w:t xml:space="preserve"> </w:t>
      </w:r>
      <w:r w:rsidRPr="00A443A2">
        <w:rPr>
          <w:rFonts w:ascii="Times New Roman" w:eastAsia="Calibri" w:hAnsi="Times New Roman" w:cs="Times New Roman"/>
          <w:sz w:val="24"/>
          <w:szCs w:val="24"/>
        </w:rPr>
        <w:t xml:space="preserve">pasiūlyti kitą, </w:t>
      </w:r>
      <w:r w:rsidRPr="00A443A2">
        <w:rPr>
          <w:rFonts w:ascii="Times New Roman" w:hAnsi="Times New Roman" w:cs="Times New Roman"/>
          <w:sz w:val="24"/>
          <w:szCs w:val="24"/>
        </w:rPr>
        <w:t>bet ne prastesnį nei Užsakovo numatytas, sprendimo būdą (variantą).</w:t>
      </w:r>
    </w:p>
    <w:p w14:paraId="2208B53A" w14:textId="1C7DB6B6" w:rsidR="00A46CE1" w:rsidRPr="00A443A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Times New Roman" w:hAnsi="Times New Roman" w:cs="Times New Roman"/>
          <w:sz w:val="24"/>
          <w:szCs w:val="24"/>
        </w:rPr>
        <w:t>Visi logistikos kaštai ir darbai, kurie nėra aprašyti numatomų atlikti darbų kiekių skaičiavimo lentelė</w:t>
      </w:r>
      <w:r w:rsidR="00DE5FF2" w:rsidRPr="00A443A2">
        <w:rPr>
          <w:rFonts w:ascii="Times New Roman" w:eastAsia="Times New Roman" w:hAnsi="Times New Roman" w:cs="Times New Roman"/>
          <w:sz w:val="24"/>
          <w:szCs w:val="24"/>
        </w:rPr>
        <w:t>je</w:t>
      </w:r>
      <w:r w:rsidRPr="00A443A2">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4"/>
    </w:p>
    <w:p w14:paraId="0CA27684" w14:textId="77777777" w:rsidR="00A46CE1" w:rsidRPr="00A443A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A443A2" w:rsidRDefault="00D461BD" w:rsidP="006A0DEB">
      <w:pPr>
        <w:pStyle w:val="Sraopastraipa"/>
        <w:numPr>
          <w:ilvl w:val="0"/>
          <w:numId w:val="4"/>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hAnsi="Times New Roman" w:cs="Times New Roman"/>
          <w:sz w:val="24"/>
          <w:szCs w:val="24"/>
        </w:rPr>
        <w:t xml:space="preserve">Prieš pradedant vykdyti </w:t>
      </w:r>
      <w:r w:rsidR="00337ADB" w:rsidRPr="00A443A2">
        <w:rPr>
          <w:rFonts w:ascii="Times New Roman" w:eastAsia="Calibri" w:hAnsi="Times New Roman" w:cs="Times New Roman"/>
          <w:sz w:val="24"/>
          <w:szCs w:val="24"/>
        </w:rPr>
        <w:t>statybos darbus</w:t>
      </w:r>
      <w:r w:rsidRPr="00A443A2">
        <w:rPr>
          <w:rFonts w:ascii="Times New Roman" w:hAnsi="Times New Roman" w:cs="Times New Roman"/>
          <w:sz w:val="24"/>
          <w:szCs w:val="24"/>
        </w:rPr>
        <w:t xml:space="preserve">, </w:t>
      </w:r>
      <w:r w:rsidR="00DE5FF2" w:rsidRPr="00A443A2">
        <w:rPr>
          <w:rFonts w:ascii="Times New Roman" w:hAnsi="Times New Roman" w:cs="Times New Roman"/>
          <w:sz w:val="24"/>
          <w:szCs w:val="24"/>
        </w:rPr>
        <w:t>Rangovas</w:t>
      </w:r>
      <w:r w:rsidR="006F2465" w:rsidRPr="00A443A2">
        <w:rPr>
          <w:rFonts w:ascii="Times New Roman" w:hAnsi="Times New Roman" w:cs="Times New Roman"/>
          <w:sz w:val="24"/>
          <w:szCs w:val="24"/>
        </w:rPr>
        <w:t xml:space="preserve"> privalo savo jėgomis ir lėšomis </w:t>
      </w:r>
      <w:r w:rsidRPr="00A443A2">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7FD9D1CA" w14:textId="77777777" w:rsidR="00C237AD" w:rsidRPr="00A443A2" w:rsidRDefault="00C237A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A443A2"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sidRPr="00A443A2">
        <w:rPr>
          <w:rFonts w:ascii="Times New Roman" w:eastAsia="Calibri" w:hAnsi="Times New Roman" w:cs="Times New Roman"/>
          <w:b/>
          <w:bCs/>
          <w:sz w:val="24"/>
          <w:szCs w:val="24"/>
        </w:rPr>
        <w:t>I</w:t>
      </w:r>
      <w:r w:rsidR="00A46CE1" w:rsidRPr="00A443A2">
        <w:rPr>
          <w:rFonts w:ascii="Times New Roman" w:eastAsia="Calibri" w:hAnsi="Times New Roman" w:cs="Times New Roman"/>
          <w:b/>
          <w:bCs/>
          <w:sz w:val="24"/>
          <w:szCs w:val="24"/>
        </w:rPr>
        <w:t>V. REIKALAVIMAI STATYBOS DARBAMS</w:t>
      </w:r>
    </w:p>
    <w:p w14:paraId="6CBD10DB" w14:textId="77777777" w:rsidR="00A46CE1" w:rsidRPr="00A443A2"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705849E6" w:rsidR="00A46CE1" w:rsidRPr="00A443A2" w:rsidRDefault="00037540"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D</w:t>
      </w:r>
      <w:r w:rsidR="00D461BD" w:rsidRPr="00A443A2">
        <w:rPr>
          <w:rFonts w:ascii="Times New Roman" w:eastAsia="Calibri" w:hAnsi="Times New Roman" w:cs="Times New Roman"/>
          <w:sz w:val="24"/>
          <w:szCs w:val="24"/>
        </w:rPr>
        <w:t>arbai atliekami vadovaujantis su Užsakovu suderinta darbų sąmata</w:t>
      </w:r>
      <w:r w:rsidR="00B84215" w:rsidRPr="00A443A2">
        <w:rPr>
          <w:rFonts w:ascii="Times New Roman" w:eastAsia="Calibri" w:hAnsi="Times New Roman" w:cs="Times New Roman"/>
          <w:sz w:val="24"/>
          <w:szCs w:val="24"/>
        </w:rPr>
        <w:t xml:space="preserve"> (Techninės specifikacijos 3 priedas)</w:t>
      </w:r>
      <w:r w:rsidR="000D13FC" w:rsidRPr="00A443A2">
        <w:rPr>
          <w:rFonts w:ascii="Times New Roman" w:eastAsia="Calibri" w:hAnsi="Times New Roman" w:cs="Times New Roman"/>
          <w:sz w:val="24"/>
          <w:szCs w:val="24"/>
        </w:rPr>
        <w:t>.</w:t>
      </w:r>
      <w:r w:rsidR="00D461BD" w:rsidRPr="00A443A2">
        <w:rPr>
          <w:rFonts w:ascii="Times New Roman" w:eastAsia="Calibri" w:hAnsi="Times New Roman" w:cs="Times New Roman"/>
          <w:sz w:val="24"/>
          <w:szCs w:val="24"/>
        </w:rPr>
        <w:t xml:space="preserve"> </w:t>
      </w:r>
      <w:r w:rsidR="00D461BD" w:rsidRPr="00A443A2">
        <w:rPr>
          <w:rFonts w:ascii="Times New Roman" w:eastAsia="Calibri" w:hAnsi="Times New Roman" w:cs="Times New Roman"/>
          <w:b/>
          <w:bCs/>
          <w:sz w:val="24"/>
          <w:szCs w:val="24"/>
        </w:rPr>
        <w:t xml:space="preserve">Darbų sąmata pateikiama kartu su rangovo pasiūlymu. </w:t>
      </w:r>
    </w:p>
    <w:p w14:paraId="435733D7" w14:textId="50981A4F" w:rsidR="00A443A2" w:rsidRPr="00E636DA" w:rsidRDefault="00A443A2"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E636DA">
        <w:rPr>
          <w:rFonts w:ascii="Times New Roman" w:eastAsia="Calibri" w:hAnsi="Times New Roman" w:cs="Times New Roman"/>
          <w:sz w:val="24"/>
          <w:szCs w:val="24"/>
        </w:rPr>
        <w:t>Rengiant pasiūlymo darbų sąmatą, pirkimo dalyvis objekto apžiūros metu pats turi įsivertinti darbų apimtis ir darbų atlikimo būdus ir visi logistikos kaštai ir darbai, kurie nėra aprašyti numatomų atlikti darbų preliminarių kiekių skaičiavimo lentelėse tačiau yra būtini atlikti, kad atitiktų tokio tipo darbams keliamus reikalavimus, turi būti įvertinti pirkimo dalyvio pasiūlymo įkainiuose ir jų kaina įtraukta į bendrą pasiūlymo kainą</w:t>
      </w:r>
      <w:r w:rsidR="00E636DA">
        <w:rPr>
          <w:rFonts w:ascii="Times New Roman" w:eastAsia="Calibri" w:hAnsi="Times New Roman" w:cs="Times New Roman"/>
          <w:sz w:val="24"/>
          <w:szCs w:val="24"/>
        </w:rPr>
        <w:t>.</w:t>
      </w:r>
      <w:bookmarkStart w:id="5" w:name="_GoBack"/>
      <w:bookmarkEnd w:id="5"/>
    </w:p>
    <w:p w14:paraId="7885C88A" w14:textId="77777777" w:rsidR="00A46CE1" w:rsidRPr="00A443A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lastRenderedPageBreak/>
        <w:t xml:space="preserve">Lietuvos Respublikos teisės aktų nustatyta tvarka gauti reikalingus leidimus arba pritarimus darbams vykdyti (jeigu reikia). </w:t>
      </w:r>
    </w:p>
    <w:p w14:paraId="3E13F520" w14:textId="735864E4" w:rsidR="00A46CE1" w:rsidRPr="009F123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 xml:space="preserve">Organizuoti statybos užbaigimą Darbų užbaigimo </w:t>
      </w:r>
      <w:r w:rsidR="00D22CA8" w:rsidRPr="00A443A2">
        <w:rPr>
          <w:rFonts w:ascii="Times New Roman" w:eastAsia="Calibri" w:hAnsi="Times New Roman" w:cs="Times New Roman"/>
          <w:sz w:val="24"/>
          <w:szCs w:val="24"/>
        </w:rPr>
        <w:t xml:space="preserve">galutiniu </w:t>
      </w:r>
      <w:r w:rsidRPr="00A443A2">
        <w:rPr>
          <w:rFonts w:ascii="Times New Roman" w:eastAsia="Calibri" w:hAnsi="Times New Roman" w:cs="Times New Roman"/>
          <w:sz w:val="24"/>
          <w:szCs w:val="24"/>
        </w:rPr>
        <w:t>aktu</w:t>
      </w:r>
      <w:r w:rsidR="00B84215" w:rsidRPr="00A443A2">
        <w:rPr>
          <w:rFonts w:ascii="Times New Roman" w:eastAsia="Calibri" w:hAnsi="Times New Roman" w:cs="Times New Roman"/>
          <w:sz w:val="24"/>
          <w:szCs w:val="24"/>
        </w:rPr>
        <w:t xml:space="preserve"> </w:t>
      </w:r>
      <w:r w:rsidR="00B84215" w:rsidRPr="009F1232">
        <w:rPr>
          <w:rFonts w:ascii="Times New Roman" w:eastAsia="Calibri" w:hAnsi="Times New Roman" w:cs="Times New Roman"/>
          <w:sz w:val="24"/>
          <w:szCs w:val="24"/>
        </w:rPr>
        <w:t>(Sutarties 5 priedas)</w:t>
      </w:r>
      <w:r w:rsidRPr="009F1232">
        <w:rPr>
          <w:rFonts w:ascii="Times New Roman" w:eastAsia="Calibri" w:hAnsi="Times New Roman" w:cs="Times New Roman"/>
          <w:sz w:val="24"/>
          <w:szCs w:val="24"/>
        </w:rPr>
        <w:t>.</w:t>
      </w:r>
    </w:p>
    <w:p w14:paraId="236685E1" w14:textId="77777777" w:rsidR="00A46CE1" w:rsidRPr="00A443A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A443A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Pr="00A443A2" w:rsidRDefault="00D461BD" w:rsidP="006A0DEB">
      <w:pPr>
        <w:pStyle w:val="Sraopastraipa"/>
        <w:numPr>
          <w:ilvl w:val="0"/>
          <w:numId w:val="4"/>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imes New Roman" w:eastAsia="Calibri" w:hAnsi="Times New Roman" w:cs="Times New Roman"/>
          <w:sz w:val="24"/>
          <w:szCs w:val="24"/>
        </w:rPr>
        <w:t>Objekto statinių garantinis laikotarpis nustatomas pagal Lietuvos Respublikos statybos įstatymą ir Civilinį kodeksą.</w:t>
      </w:r>
    </w:p>
    <w:p w14:paraId="2676F9E3" w14:textId="77777777" w:rsidR="0089533D" w:rsidRPr="00A443A2"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27D676B4" w:rsidR="0089533D" w:rsidRPr="00A443A2" w:rsidRDefault="0089533D" w:rsidP="00205BEF">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A443A2">
        <w:rPr>
          <w:rFonts w:ascii="Times New Roman" w:eastAsia="Calibri" w:hAnsi="Times New Roman" w:cs="Times New Roman"/>
          <w:b/>
          <w:bCs/>
          <w:sz w:val="24"/>
          <w:szCs w:val="24"/>
        </w:rPr>
        <w:t xml:space="preserve">V. REIKALAVIMAI VAIZDO STEBĖJIMO </w:t>
      </w:r>
      <w:r w:rsidR="00655B8F" w:rsidRPr="00A443A2">
        <w:rPr>
          <w:rFonts w:ascii="Times New Roman" w:eastAsia="Calibri" w:hAnsi="Times New Roman" w:cs="Times New Roman"/>
          <w:b/>
          <w:bCs/>
          <w:sz w:val="24"/>
          <w:szCs w:val="24"/>
        </w:rPr>
        <w:t xml:space="preserve">IR ĮEIGOS KONTROLĖS </w:t>
      </w:r>
      <w:r w:rsidR="0006464D" w:rsidRPr="00A443A2">
        <w:rPr>
          <w:rFonts w:ascii="Times New Roman" w:eastAsia="Calibri" w:hAnsi="Times New Roman" w:cs="Times New Roman"/>
          <w:b/>
          <w:bCs/>
          <w:sz w:val="24"/>
          <w:szCs w:val="24"/>
        </w:rPr>
        <w:t xml:space="preserve">BEI PRIEŠGAISRINĖS SISTEMOS </w:t>
      </w:r>
      <w:r w:rsidR="00655B8F" w:rsidRPr="00A443A2">
        <w:rPr>
          <w:rFonts w:ascii="Times New Roman" w:eastAsia="Calibri" w:hAnsi="Times New Roman" w:cs="Times New Roman"/>
          <w:b/>
          <w:bCs/>
          <w:sz w:val="24"/>
          <w:szCs w:val="24"/>
        </w:rPr>
        <w:t>Į</w:t>
      </w:r>
      <w:r w:rsidRPr="00A443A2">
        <w:rPr>
          <w:rFonts w:ascii="Times New Roman" w:eastAsia="Calibri" w:hAnsi="Times New Roman" w:cs="Times New Roman"/>
          <w:b/>
          <w:bCs/>
          <w:sz w:val="24"/>
          <w:szCs w:val="24"/>
        </w:rPr>
        <w:t xml:space="preserve">RANGAI </w:t>
      </w:r>
    </w:p>
    <w:p w14:paraId="3D636AC3" w14:textId="77777777" w:rsidR="0089533D" w:rsidRPr="00A443A2" w:rsidRDefault="0089533D" w:rsidP="00205BEF">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73DA802E" w14:textId="4F484199" w:rsidR="00B124B4" w:rsidRPr="00A443A2" w:rsidRDefault="00582430" w:rsidP="006A0DEB">
      <w:pPr>
        <w:pStyle w:val="Sraopastraipa"/>
        <w:numPr>
          <w:ilvl w:val="0"/>
          <w:numId w:val="4"/>
        </w:numPr>
        <w:tabs>
          <w:tab w:val="left" w:pos="0"/>
          <w:tab w:val="left" w:pos="1418"/>
        </w:tabs>
        <w:spacing w:line="240" w:lineRule="auto"/>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V</w:t>
      </w:r>
      <w:r w:rsidR="00B124B4" w:rsidRPr="00A443A2">
        <w:rPr>
          <w:rFonts w:asciiTheme="majorBidi" w:eastAsia="Calibri" w:hAnsiTheme="majorBidi" w:cstheme="majorBidi"/>
          <w:b/>
          <w:bCs/>
          <w:sz w:val="24"/>
          <w:szCs w:val="24"/>
        </w:rPr>
        <w:t>aizdo stebėjimo kamera.</w:t>
      </w:r>
    </w:p>
    <w:p w14:paraId="16C3ACB3" w14:textId="6132500D" w:rsidR="00582430" w:rsidRPr="00A443A2" w:rsidRDefault="00582430" w:rsidP="00205BEF">
      <w:pPr>
        <w:pStyle w:val="Sraopastraipa"/>
        <w:tabs>
          <w:tab w:val="left" w:pos="0"/>
          <w:tab w:val="left" w:pos="1276"/>
        </w:tabs>
        <w:spacing w:line="240" w:lineRule="auto"/>
        <w:ind w:left="0" w:firstLine="709"/>
        <w:rPr>
          <w:rFonts w:asciiTheme="majorBidi" w:eastAsia="Calibri" w:hAnsiTheme="majorBidi" w:cstheme="majorBidi"/>
          <w:sz w:val="24"/>
          <w:szCs w:val="24"/>
        </w:rPr>
      </w:pPr>
      <w:r w:rsidRPr="00A443A2">
        <w:rPr>
          <w:rFonts w:asciiTheme="majorBidi" w:eastAsia="Calibri" w:hAnsiTheme="majorBidi" w:cstheme="majorBidi"/>
          <w:sz w:val="24"/>
          <w:szCs w:val="24"/>
        </w:rPr>
        <w:t>Vaizdo stebėjimo kameros vaizdo medžiaga turi būti rašomą į esamą Kalvarijos PU vaizdo įrašymo įrenginį.</w:t>
      </w:r>
    </w:p>
    <w:p w14:paraId="30283A72" w14:textId="116334D1" w:rsidR="00B124B4" w:rsidRPr="00A443A2" w:rsidRDefault="00205BEF" w:rsidP="006A0DEB">
      <w:pPr>
        <w:pStyle w:val="Sraopastraipa"/>
        <w:numPr>
          <w:ilvl w:val="1"/>
          <w:numId w:val="37"/>
        </w:numPr>
        <w:tabs>
          <w:tab w:val="left" w:pos="0"/>
        </w:tabs>
        <w:spacing w:line="240" w:lineRule="auto"/>
        <w:ind w:left="1276" w:hanging="567"/>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582430" w:rsidRPr="00A443A2">
        <w:rPr>
          <w:rFonts w:asciiTheme="majorBidi" w:eastAsia="Calibri" w:hAnsiTheme="majorBidi" w:cstheme="majorBidi"/>
          <w:sz w:val="24"/>
          <w:szCs w:val="24"/>
        </w:rPr>
        <w:t>K</w:t>
      </w:r>
      <w:r w:rsidR="00B124B4" w:rsidRPr="00A443A2">
        <w:rPr>
          <w:rFonts w:asciiTheme="majorBidi" w:eastAsia="Calibri" w:hAnsiTheme="majorBidi" w:cstheme="majorBidi"/>
          <w:sz w:val="24"/>
          <w:szCs w:val="24"/>
        </w:rPr>
        <w:t>ameros vaizdo jutiklis – ne mažesnis kaip 1/2.8 colio CMOS;</w:t>
      </w:r>
    </w:p>
    <w:p w14:paraId="2B67614E" w14:textId="359024DF" w:rsidR="00B124B4" w:rsidRPr="00A443A2" w:rsidRDefault="00205BEF" w:rsidP="006A0DEB">
      <w:pPr>
        <w:pStyle w:val="Sraopastraipa"/>
        <w:numPr>
          <w:ilvl w:val="1"/>
          <w:numId w:val="37"/>
        </w:numPr>
        <w:tabs>
          <w:tab w:val="left" w:pos="0"/>
        </w:tabs>
        <w:spacing w:line="240" w:lineRule="auto"/>
        <w:ind w:left="1276" w:hanging="567"/>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B124B4" w:rsidRPr="00A443A2">
        <w:rPr>
          <w:rFonts w:asciiTheme="majorBidi" w:eastAsia="Calibri" w:hAnsiTheme="majorBidi" w:cstheme="majorBidi"/>
          <w:sz w:val="24"/>
          <w:szCs w:val="24"/>
        </w:rPr>
        <w:t>Maksimali vaizdo raiška – ne mažesnė kaip 5 MP (2592 × 1944);</w:t>
      </w:r>
    </w:p>
    <w:p w14:paraId="24D43740" w14:textId="77777777" w:rsidR="00B124B4" w:rsidRPr="00A443A2" w:rsidRDefault="00B124B4" w:rsidP="006A0DEB">
      <w:pPr>
        <w:pStyle w:val="Sraopastraipa"/>
        <w:numPr>
          <w:ilvl w:val="0"/>
          <w:numId w:val="6"/>
        </w:numPr>
        <w:tabs>
          <w:tab w:val="left" w:pos="0"/>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Vaizdo atnaujinimo dažnis – ne mažiau kaip 25 kadrų per sekundę (esant ne mažesnei kaip 3 MP raiškai) arba ne mažiau kaip 15 kadrų per sekundę esant maksimaliai raiškai;</w:t>
      </w:r>
    </w:p>
    <w:p w14:paraId="5D8F7787" w14:textId="516B84D8" w:rsidR="00B124B4" w:rsidRPr="00A443A2" w:rsidRDefault="00B124B4" w:rsidP="006A0DEB">
      <w:pPr>
        <w:pStyle w:val="Sraopastraipa"/>
        <w:numPr>
          <w:ilvl w:val="0"/>
          <w:numId w:val="6"/>
        </w:numPr>
        <w:tabs>
          <w:tab w:val="left" w:pos="0"/>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Jautrumas be IR – ne blogesnis kaip 0,03 </w:t>
      </w:r>
      <w:proofErr w:type="spellStart"/>
      <w:r w:rsidRPr="00A443A2">
        <w:rPr>
          <w:rFonts w:asciiTheme="majorBidi" w:eastAsia="Calibri" w:hAnsiTheme="majorBidi" w:cstheme="majorBidi"/>
          <w:sz w:val="24"/>
          <w:szCs w:val="24"/>
        </w:rPr>
        <w:t>lux</w:t>
      </w:r>
      <w:proofErr w:type="spellEnd"/>
      <w:r w:rsidRPr="00A443A2">
        <w:rPr>
          <w:rFonts w:asciiTheme="majorBidi" w:eastAsia="Calibri" w:hAnsiTheme="majorBidi" w:cstheme="majorBidi"/>
          <w:sz w:val="24"/>
          <w:szCs w:val="24"/>
        </w:rPr>
        <w:t xml:space="preserve"> (AGC ON), 0 </w:t>
      </w:r>
      <w:proofErr w:type="spellStart"/>
      <w:r w:rsidRPr="00A443A2">
        <w:rPr>
          <w:rFonts w:asciiTheme="majorBidi" w:eastAsia="Calibri" w:hAnsiTheme="majorBidi" w:cstheme="majorBidi"/>
          <w:sz w:val="24"/>
          <w:szCs w:val="24"/>
        </w:rPr>
        <w:t>lux</w:t>
      </w:r>
      <w:proofErr w:type="spellEnd"/>
      <w:r w:rsidRPr="00A443A2">
        <w:rPr>
          <w:rFonts w:asciiTheme="majorBidi" w:eastAsia="Calibri" w:hAnsiTheme="majorBidi" w:cstheme="majorBidi"/>
          <w:sz w:val="24"/>
          <w:szCs w:val="24"/>
        </w:rPr>
        <w:t xml:space="preserve"> su IR apšvietimu;</w:t>
      </w:r>
    </w:p>
    <w:p w14:paraId="63E95340" w14:textId="77777777" w:rsidR="00B124B4" w:rsidRPr="00A443A2" w:rsidRDefault="00B124B4" w:rsidP="006A0DEB">
      <w:pPr>
        <w:pStyle w:val="Sraopastraipa"/>
        <w:numPr>
          <w:ilvl w:val="0"/>
          <w:numId w:val="6"/>
        </w:numPr>
        <w:tabs>
          <w:tab w:val="left" w:pos="0"/>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Kamera turi turėti integruotą aplinkos šviesos jutiklį ir infraraudonųjų spindulių apšvietimą (apie 850 </w:t>
      </w:r>
      <w:proofErr w:type="spellStart"/>
      <w:r w:rsidRPr="00A443A2">
        <w:rPr>
          <w:rFonts w:asciiTheme="majorBidi" w:eastAsia="Calibri" w:hAnsiTheme="majorBidi" w:cstheme="majorBidi"/>
          <w:sz w:val="24"/>
          <w:szCs w:val="24"/>
        </w:rPr>
        <w:t>nm</w:t>
      </w:r>
      <w:proofErr w:type="spellEnd"/>
      <w:r w:rsidRPr="00A443A2">
        <w:rPr>
          <w:rFonts w:asciiTheme="majorBidi" w:eastAsia="Calibri" w:hAnsiTheme="majorBidi" w:cstheme="majorBidi"/>
          <w:sz w:val="24"/>
          <w:szCs w:val="24"/>
        </w:rPr>
        <w:t>);</w:t>
      </w:r>
    </w:p>
    <w:p w14:paraId="092BBCF5" w14:textId="77777777" w:rsidR="00B124B4" w:rsidRPr="00A443A2" w:rsidRDefault="00B124B4" w:rsidP="006A0DEB">
      <w:pPr>
        <w:pStyle w:val="Sraopastraipa"/>
        <w:numPr>
          <w:ilvl w:val="0"/>
          <w:numId w:val="6"/>
        </w:numPr>
        <w:tabs>
          <w:tab w:val="left" w:pos="0"/>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Objektyvas – motorizuotas </w:t>
      </w:r>
      <w:proofErr w:type="spellStart"/>
      <w:r w:rsidRPr="00A443A2">
        <w:rPr>
          <w:rFonts w:asciiTheme="majorBidi" w:eastAsia="Calibri" w:hAnsiTheme="majorBidi" w:cstheme="majorBidi"/>
          <w:sz w:val="24"/>
          <w:szCs w:val="24"/>
        </w:rPr>
        <w:t>varifokalinis</w:t>
      </w:r>
      <w:proofErr w:type="spellEnd"/>
      <w:r w:rsidRPr="00A443A2">
        <w:rPr>
          <w:rFonts w:asciiTheme="majorBidi" w:eastAsia="Calibri" w:hAnsiTheme="majorBidi" w:cstheme="majorBidi"/>
          <w:sz w:val="24"/>
          <w:szCs w:val="24"/>
        </w:rPr>
        <w:t>, židinio nuotolis 3–10 mm, su nuotoliniu fokusavimo ir priartinimo valdymu;</w:t>
      </w:r>
    </w:p>
    <w:p w14:paraId="6DFCBC66" w14:textId="77777777" w:rsidR="00B124B4" w:rsidRPr="00A443A2" w:rsidRDefault="00B124B4" w:rsidP="006A0DEB">
      <w:pPr>
        <w:pStyle w:val="Sraopastraipa"/>
        <w:numPr>
          <w:ilvl w:val="0"/>
          <w:numId w:val="6"/>
        </w:numPr>
        <w:tabs>
          <w:tab w:val="left" w:pos="0"/>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Diafragmos valdymas – P-Iris arba lygiavertis automatinis valdymas;</w:t>
      </w:r>
    </w:p>
    <w:p w14:paraId="13D47424" w14:textId="77777777" w:rsidR="00B124B4" w:rsidRPr="00A443A2" w:rsidRDefault="00B124B4" w:rsidP="006A0DEB">
      <w:pPr>
        <w:pStyle w:val="Sraopastraipa"/>
        <w:numPr>
          <w:ilvl w:val="0"/>
          <w:numId w:val="6"/>
        </w:numPr>
        <w:tabs>
          <w:tab w:val="left" w:pos="0"/>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Kameros signalo ir triukšmo santykis – ne mažesnis kaip 50 </w:t>
      </w:r>
      <w:proofErr w:type="spellStart"/>
      <w:r w:rsidRPr="00A443A2">
        <w:rPr>
          <w:rFonts w:asciiTheme="majorBidi" w:eastAsia="Calibri" w:hAnsiTheme="majorBidi" w:cstheme="majorBidi"/>
          <w:sz w:val="24"/>
          <w:szCs w:val="24"/>
        </w:rPr>
        <w:t>dB</w:t>
      </w:r>
      <w:proofErr w:type="spellEnd"/>
      <w:r w:rsidRPr="00A443A2">
        <w:rPr>
          <w:rFonts w:asciiTheme="majorBidi" w:eastAsia="Calibri" w:hAnsiTheme="majorBidi" w:cstheme="majorBidi"/>
          <w:sz w:val="24"/>
          <w:szCs w:val="24"/>
        </w:rPr>
        <w:t>;</w:t>
      </w:r>
    </w:p>
    <w:p w14:paraId="58784FE2" w14:textId="77777777" w:rsidR="00B124B4" w:rsidRPr="00A443A2" w:rsidRDefault="00B124B4" w:rsidP="006A0DEB">
      <w:pPr>
        <w:pStyle w:val="Sraopastraipa"/>
        <w:numPr>
          <w:ilvl w:val="0"/>
          <w:numId w:val="6"/>
        </w:numPr>
        <w:tabs>
          <w:tab w:val="left" w:pos="0"/>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Kameros dinaminis diapazonas – ne mažesnis kaip 100 </w:t>
      </w:r>
      <w:proofErr w:type="spellStart"/>
      <w:r w:rsidRPr="00A443A2">
        <w:rPr>
          <w:rFonts w:asciiTheme="majorBidi" w:eastAsia="Calibri" w:hAnsiTheme="majorBidi" w:cstheme="majorBidi"/>
          <w:sz w:val="24"/>
          <w:szCs w:val="24"/>
        </w:rPr>
        <w:t>dB</w:t>
      </w:r>
      <w:proofErr w:type="spellEnd"/>
      <w:r w:rsidRPr="00A443A2">
        <w:rPr>
          <w:rFonts w:asciiTheme="majorBidi" w:eastAsia="Calibri" w:hAnsiTheme="majorBidi" w:cstheme="majorBidi"/>
          <w:sz w:val="24"/>
          <w:szCs w:val="24"/>
        </w:rPr>
        <w:t xml:space="preserve"> (WDR arba HDR);</w:t>
      </w:r>
    </w:p>
    <w:p w14:paraId="1A9D83E5" w14:textId="77777777" w:rsidR="00B124B4" w:rsidRPr="00A443A2" w:rsidRDefault="00B124B4" w:rsidP="006A0DEB">
      <w:pPr>
        <w:pStyle w:val="Sraopastraipa"/>
        <w:numPr>
          <w:ilvl w:val="0"/>
          <w:numId w:val="6"/>
        </w:numPr>
        <w:tabs>
          <w:tab w:val="left" w:pos="0"/>
          <w:tab w:val="left" w:pos="1418"/>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Kameros vaizdo suspaudimas – H.264 ir H.265 arba lygiaverčiai;</w:t>
      </w:r>
    </w:p>
    <w:p w14:paraId="27D9A629"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Vaizdo signalo transliavimas turi būti realizuotas naudojant </w:t>
      </w:r>
      <w:proofErr w:type="spellStart"/>
      <w:r w:rsidRPr="00A443A2">
        <w:rPr>
          <w:rFonts w:asciiTheme="majorBidi" w:eastAsia="Calibri" w:hAnsiTheme="majorBidi" w:cstheme="majorBidi"/>
          <w:sz w:val="24"/>
          <w:szCs w:val="24"/>
        </w:rPr>
        <w:t>Unicast</w:t>
      </w:r>
      <w:proofErr w:type="spellEnd"/>
      <w:r w:rsidRPr="00A443A2">
        <w:rPr>
          <w:rFonts w:asciiTheme="majorBidi" w:eastAsia="Calibri" w:hAnsiTheme="majorBidi" w:cstheme="majorBidi"/>
          <w:sz w:val="24"/>
          <w:szCs w:val="24"/>
        </w:rPr>
        <w:t xml:space="preserve"> ir </w:t>
      </w:r>
      <w:proofErr w:type="spellStart"/>
      <w:r w:rsidRPr="00A443A2">
        <w:rPr>
          <w:rFonts w:asciiTheme="majorBidi" w:eastAsia="Calibri" w:hAnsiTheme="majorBidi" w:cstheme="majorBidi"/>
          <w:sz w:val="24"/>
          <w:szCs w:val="24"/>
        </w:rPr>
        <w:t>Multicast</w:t>
      </w:r>
      <w:proofErr w:type="spellEnd"/>
      <w:r w:rsidRPr="00A443A2">
        <w:rPr>
          <w:rFonts w:asciiTheme="majorBidi" w:eastAsia="Calibri" w:hAnsiTheme="majorBidi" w:cstheme="majorBidi"/>
          <w:sz w:val="24"/>
          <w:szCs w:val="24"/>
        </w:rPr>
        <w:t xml:space="preserve"> režimus;</w:t>
      </w:r>
    </w:p>
    <w:p w14:paraId="63C82EAF"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Turi palaikyti šiuos tinklo protokolus:</w:t>
      </w:r>
      <w:r w:rsidRPr="00A443A2">
        <w:rPr>
          <w:rFonts w:asciiTheme="majorBidi" w:eastAsia="Calibri" w:hAnsiTheme="majorBidi" w:cstheme="majorBidi"/>
          <w:sz w:val="24"/>
          <w:szCs w:val="24"/>
        </w:rPr>
        <w:br/>
        <w:t>IPv4 (ARP, ICMP, IGMPv2/IGMPv3), UDP, TCP, LLDP, CDP (v1,v2), DSCP, DNS, DHCP, HTTP/HTTPS, NTP, RTSP/RTP/RTCP, SNMP (v1, v2c, v3);</w:t>
      </w:r>
    </w:p>
    <w:p w14:paraId="11B3EDD5"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Turi būti palaikomas vaizdo srautas ne mažiau kaip 12 Mbps, CBR arba VBR režimais;</w:t>
      </w:r>
    </w:p>
    <w:p w14:paraId="3EB7BA54" w14:textId="77777777" w:rsidR="00B124B4" w:rsidRPr="00A443A2" w:rsidRDefault="00B124B4" w:rsidP="006A0DEB">
      <w:pPr>
        <w:pStyle w:val="Sraopastraipa"/>
        <w:numPr>
          <w:ilvl w:val="0"/>
          <w:numId w:val="6"/>
        </w:numPr>
        <w:tabs>
          <w:tab w:val="left" w:pos="0"/>
          <w:tab w:val="left" w:pos="1418"/>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Kamera turi palaikyti ne mažiau kaip du nepriklausomus vaizdo srautus vienu metu;</w:t>
      </w:r>
    </w:p>
    <w:p w14:paraId="2973F9F7"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Kameroje turi būti realizuota skaitmeninė triukšmo mažinimo funkcija (3D-DNR arba lygiavertė);</w:t>
      </w:r>
    </w:p>
    <w:p w14:paraId="61493D37" w14:textId="77777777" w:rsidR="00B124B4" w:rsidRPr="00A443A2" w:rsidRDefault="00B124B4" w:rsidP="006A0DEB">
      <w:pPr>
        <w:pStyle w:val="Sraopastraipa"/>
        <w:numPr>
          <w:ilvl w:val="0"/>
          <w:numId w:val="6"/>
        </w:numPr>
        <w:tabs>
          <w:tab w:val="left" w:pos="0"/>
          <w:tab w:val="left" w:pos="1418"/>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Parametrų valdymas turi būti galimas per </w:t>
      </w:r>
      <w:proofErr w:type="spellStart"/>
      <w:r w:rsidRPr="00A443A2">
        <w:rPr>
          <w:rFonts w:asciiTheme="majorBidi" w:eastAsia="Calibri" w:hAnsiTheme="majorBidi" w:cstheme="majorBidi"/>
          <w:sz w:val="24"/>
          <w:szCs w:val="24"/>
        </w:rPr>
        <w:t>žiniatinklio</w:t>
      </w:r>
      <w:proofErr w:type="spellEnd"/>
      <w:r w:rsidRPr="00A443A2">
        <w:rPr>
          <w:rFonts w:asciiTheme="majorBidi" w:eastAsia="Calibri" w:hAnsiTheme="majorBidi" w:cstheme="majorBidi"/>
          <w:sz w:val="24"/>
          <w:szCs w:val="24"/>
        </w:rPr>
        <w:t xml:space="preserve"> naršyklę (</w:t>
      </w:r>
      <w:proofErr w:type="spellStart"/>
      <w:r w:rsidRPr="00A443A2">
        <w:rPr>
          <w:rFonts w:asciiTheme="majorBidi" w:eastAsia="Calibri" w:hAnsiTheme="majorBidi" w:cstheme="majorBidi"/>
          <w:sz w:val="24"/>
          <w:szCs w:val="24"/>
        </w:rPr>
        <w:t>web</w:t>
      </w:r>
      <w:proofErr w:type="spellEnd"/>
      <w:r w:rsidRPr="00A443A2">
        <w:rPr>
          <w:rFonts w:asciiTheme="majorBidi" w:eastAsia="Calibri" w:hAnsiTheme="majorBidi" w:cstheme="majorBidi"/>
          <w:sz w:val="24"/>
          <w:szCs w:val="24"/>
        </w:rPr>
        <w:t xml:space="preserve"> </w:t>
      </w:r>
      <w:proofErr w:type="spellStart"/>
      <w:r w:rsidRPr="00A443A2">
        <w:rPr>
          <w:rFonts w:asciiTheme="majorBidi" w:eastAsia="Calibri" w:hAnsiTheme="majorBidi" w:cstheme="majorBidi"/>
          <w:sz w:val="24"/>
          <w:szCs w:val="24"/>
        </w:rPr>
        <w:t>interface</w:t>
      </w:r>
      <w:proofErr w:type="spellEnd"/>
      <w:r w:rsidRPr="00A443A2">
        <w:rPr>
          <w:rFonts w:asciiTheme="majorBidi" w:eastAsia="Calibri" w:hAnsiTheme="majorBidi" w:cstheme="majorBidi"/>
          <w:sz w:val="24"/>
          <w:szCs w:val="24"/>
        </w:rPr>
        <w:t>);</w:t>
      </w:r>
    </w:p>
    <w:p w14:paraId="51BE4191" w14:textId="77777777" w:rsidR="00B124B4" w:rsidRPr="00A443A2" w:rsidRDefault="00B124B4" w:rsidP="006A0DEB">
      <w:pPr>
        <w:pStyle w:val="Sraopastraipa"/>
        <w:numPr>
          <w:ilvl w:val="0"/>
          <w:numId w:val="6"/>
        </w:numPr>
        <w:tabs>
          <w:tab w:val="left" w:pos="0"/>
          <w:tab w:val="left" w:pos="1418"/>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Kamera turi palaikyti spalvoto ir juodai balto vaizdo režimus;</w:t>
      </w:r>
    </w:p>
    <w:p w14:paraId="0AE648AC" w14:textId="77777777" w:rsidR="00B124B4" w:rsidRPr="00A443A2" w:rsidRDefault="00B124B4" w:rsidP="006A0DEB">
      <w:pPr>
        <w:pStyle w:val="Sraopastraipa"/>
        <w:numPr>
          <w:ilvl w:val="0"/>
          <w:numId w:val="6"/>
        </w:numPr>
        <w:tabs>
          <w:tab w:val="left" w:pos="0"/>
          <w:tab w:val="left" w:pos="1418"/>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Kamera turi palaikyti automatinį baltos spalvos balansą (ATW, AWB arba lygiavertį);</w:t>
      </w:r>
    </w:p>
    <w:p w14:paraId="3F7E9EAA"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Kamera turi turėti automatinį elektroninį užraktą, su reguliavimo galimybe ribose 1/1 – 1/8000 s, bei lėto užrakto režimą iki 1/1000 s;</w:t>
      </w:r>
    </w:p>
    <w:p w14:paraId="7799B1BA" w14:textId="77777777" w:rsidR="00B124B4" w:rsidRPr="00A443A2" w:rsidRDefault="00B124B4" w:rsidP="006A0DEB">
      <w:pPr>
        <w:pStyle w:val="Sraopastraipa"/>
        <w:numPr>
          <w:ilvl w:val="0"/>
          <w:numId w:val="6"/>
        </w:numPr>
        <w:tabs>
          <w:tab w:val="left" w:pos="0"/>
          <w:tab w:val="left" w:pos="1418"/>
        </w:tabs>
        <w:spacing w:line="240" w:lineRule="auto"/>
        <w:ind w:left="1276" w:hanging="562"/>
        <w:rPr>
          <w:rFonts w:asciiTheme="majorBidi" w:eastAsia="Calibri" w:hAnsiTheme="majorBidi" w:cstheme="majorBidi"/>
          <w:sz w:val="24"/>
          <w:szCs w:val="24"/>
        </w:rPr>
      </w:pPr>
      <w:r w:rsidRPr="00A443A2">
        <w:rPr>
          <w:rFonts w:asciiTheme="majorBidi" w:eastAsia="Calibri" w:hAnsiTheme="majorBidi" w:cstheme="majorBidi"/>
          <w:sz w:val="24"/>
          <w:szCs w:val="24"/>
        </w:rPr>
        <w:t>Automatinis stiprinimo reguliavimas – AGC su nustatoma riba;</w:t>
      </w:r>
    </w:p>
    <w:p w14:paraId="5E4421D5"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Dienos / nakties režimas – automatinis pagal šviesos jutiklį arba rankinis, su nuimamu IR filtru (ICR);</w:t>
      </w:r>
    </w:p>
    <w:p w14:paraId="76D2CC8E"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Integruotas IR apšvietimas – ne mažesniam kaip 30 m atstumui;</w:t>
      </w:r>
    </w:p>
    <w:p w14:paraId="0FFE5E2C"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Kamera turi palaikyti </w:t>
      </w:r>
      <w:proofErr w:type="spellStart"/>
      <w:r w:rsidRPr="00A443A2">
        <w:rPr>
          <w:rFonts w:asciiTheme="majorBidi" w:eastAsia="Calibri" w:hAnsiTheme="majorBidi" w:cstheme="majorBidi"/>
          <w:sz w:val="24"/>
          <w:szCs w:val="24"/>
        </w:rPr>
        <w:t>microSDXC</w:t>
      </w:r>
      <w:proofErr w:type="spellEnd"/>
      <w:r w:rsidRPr="00A443A2">
        <w:rPr>
          <w:rFonts w:asciiTheme="majorBidi" w:eastAsia="Calibri" w:hAnsiTheme="majorBidi" w:cstheme="majorBidi"/>
          <w:sz w:val="24"/>
          <w:szCs w:val="24"/>
        </w:rPr>
        <w:t xml:space="preserve"> kortelę vietiniam įrašymui;</w:t>
      </w:r>
    </w:p>
    <w:p w14:paraId="2C6F77C1"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Privatumo zonų maskavimas – ne mažiau kaip 16 zonų;</w:t>
      </w:r>
    </w:p>
    <w:p w14:paraId="4B5202AD"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Kamera turi palaikyti vaizdo analitikos funkcijas, pvz.:</w:t>
      </w:r>
      <w:r w:rsidRPr="00A443A2">
        <w:rPr>
          <w:rFonts w:asciiTheme="majorBidi" w:eastAsia="Calibri" w:hAnsiTheme="majorBidi" w:cstheme="majorBidi"/>
          <w:sz w:val="24"/>
          <w:szCs w:val="24"/>
        </w:rPr>
        <w:br/>
        <w:t>judesio aptikimą, įsibrovimo aptikimą, linijos kirtimo aptikimą, sabotažo aptikimą, objektų klasifikavimą (pvz., žmogus, transporto priemonė ir kt.);</w:t>
      </w:r>
    </w:p>
    <w:p w14:paraId="243D7F57"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Turi būti palaikomi ONVIF profiliai G, M, S ir T;</w:t>
      </w:r>
    </w:p>
    <w:p w14:paraId="664AF3EF"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Turi būti palaikomas programinės įrangos atnaujinimas per tinklą;</w:t>
      </w:r>
    </w:p>
    <w:p w14:paraId="647D1507"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Parametrų konfigūravimas per tinklą turi būti palaikomas;</w:t>
      </w:r>
    </w:p>
    <w:p w14:paraId="2D9C9B64" w14:textId="62D734D0"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proofErr w:type="spellStart"/>
      <w:r w:rsidRPr="00A443A2">
        <w:rPr>
          <w:rFonts w:asciiTheme="majorBidi" w:eastAsia="Calibri" w:hAnsiTheme="majorBidi" w:cstheme="majorBidi"/>
          <w:sz w:val="24"/>
          <w:szCs w:val="24"/>
        </w:rPr>
        <w:lastRenderedPageBreak/>
        <w:t>Ethernet</w:t>
      </w:r>
      <w:proofErr w:type="spellEnd"/>
      <w:r w:rsidRPr="00A443A2">
        <w:rPr>
          <w:rFonts w:asciiTheme="majorBidi" w:eastAsia="Calibri" w:hAnsiTheme="majorBidi" w:cstheme="majorBidi"/>
          <w:sz w:val="24"/>
          <w:szCs w:val="24"/>
        </w:rPr>
        <w:t xml:space="preserve"> sąsaja – 1 × RJ45;</w:t>
      </w:r>
    </w:p>
    <w:p w14:paraId="6C0209BE" w14:textId="77777777" w:rsidR="00B124B4" w:rsidRPr="00A443A2" w:rsidRDefault="00B124B4" w:rsidP="006A0DEB">
      <w:pPr>
        <w:pStyle w:val="Sraopastraipa"/>
        <w:numPr>
          <w:ilvl w:val="0"/>
          <w:numId w:val="6"/>
        </w:numPr>
        <w:tabs>
          <w:tab w:val="left" w:pos="0"/>
          <w:tab w:val="left" w:pos="1418"/>
        </w:tabs>
        <w:spacing w:line="240" w:lineRule="auto"/>
        <w:ind w:left="0" w:firstLine="709"/>
        <w:rPr>
          <w:rFonts w:asciiTheme="majorBidi" w:eastAsia="Calibri" w:hAnsiTheme="majorBidi" w:cstheme="majorBidi"/>
          <w:sz w:val="24"/>
          <w:szCs w:val="24"/>
        </w:rPr>
      </w:pPr>
      <w:r w:rsidRPr="00A443A2">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TLS 1.3 šifravimą ir X.509 sertifikatus, su galimybe įkelti ir atnaujinti sertifikatus per tą pačią valdymo sąsają.</w:t>
      </w:r>
    </w:p>
    <w:p w14:paraId="253CA3A1"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225E16A8"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w:t>
      </w:r>
    </w:p>
    <w:p w14:paraId="0E97E33B"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Turi būti užtikrinamas saugumo atnaujinimų teikimas ne trumpesniam kaip 24 mėn. laikotarpiui.</w:t>
      </w:r>
    </w:p>
    <w:p w14:paraId="73F50ABF"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Maitinimas – </w:t>
      </w:r>
      <w:proofErr w:type="spellStart"/>
      <w:r w:rsidRPr="00A443A2">
        <w:rPr>
          <w:rFonts w:asciiTheme="majorBidi" w:eastAsia="Calibri" w:hAnsiTheme="majorBidi" w:cstheme="majorBidi"/>
          <w:sz w:val="24"/>
          <w:szCs w:val="24"/>
        </w:rPr>
        <w:t>PoE</w:t>
      </w:r>
      <w:proofErr w:type="spellEnd"/>
      <w:r w:rsidRPr="00A443A2">
        <w:rPr>
          <w:rFonts w:asciiTheme="majorBidi" w:eastAsia="Calibri" w:hAnsiTheme="majorBidi" w:cstheme="majorBidi"/>
          <w:sz w:val="24"/>
          <w:szCs w:val="24"/>
        </w:rPr>
        <w:t xml:space="preserve"> (IEEE 802.3af).</w:t>
      </w:r>
    </w:p>
    <w:p w14:paraId="1AAA4A0F"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Apsaugos klasė – ne mažesnė kaip IP66.</w:t>
      </w:r>
    </w:p>
    <w:p w14:paraId="11E7E0EB"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Atsparumas smūgiams – ne mažesnis kaip IK10.</w:t>
      </w:r>
    </w:p>
    <w:p w14:paraId="07AC4515" w14:textId="77777777" w:rsidR="00B124B4" w:rsidRPr="00A443A2" w:rsidRDefault="00B124B4" w:rsidP="006A0DEB">
      <w:pPr>
        <w:pStyle w:val="Sraopastraipa"/>
        <w:numPr>
          <w:ilvl w:val="0"/>
          <w:numId w:val="6"/>
        </w:numPr>
        <w:tabs>
          <w:tab w:val="left" w:pos="0"/>
        </w:tabs>
        <w:spacing w:line="240" w:lineRule="auto"/>
        <w:ind w:left="1418" w:hanging="704"/>
        <w:rPr>
          <w:rFonts w:asciiTheme="majorBidi" w:eastAsia="Calibri" w:hAnsiTheme="majorBidi" w:cstheme="majorBidi"/>
          <w:sz w:val="24"/>
          <w:szCs w:val="24"/>
        </w:rPr>
      </w:pPr>
      <w:r w:rsidRPr="00A443A2">
        <w:rPr>
          <w:rFonts w:asciiTheme="majorBidi" w:eastAsia="Calibri" w:hAnsiTheme="majorBidi" w:cstheme="majorBidi"/>
          <w:sz w:val="24"/>
          <w:szCs w:val="24"/>
        </w:rPr>
        <w:t>Darbinė temperatūra – nuo −20 °C iki +50 °C.</w:t>
      </w:r>
    </w:p>
    <w:p w14:paraId="01101572" w14:textId="77777777" w:rsidR="00B124B4" w:rsidRPr="00A443A2" w:rsidRDefault="00B124B4" w:rsidP="006A0DEB">
      <w:pPr>
        <w:pStyle w:val="Sraopastraipa"/>
        <w:numPr>
          <w:ilvl w:val="0"/>
          <w:numId w:val="6"/>
        </w:numPr>
        <w:tabs>
          <w:tab w:val="left" w:pos="0"/>
          <w:tab w:val="left" w:pos="1418"/>
        </w:tabs>
        <w:spacing w:line="240" w:lineRule="auto"/>
        <w:ind w:left="0" w:firstLine="714"/>
        <w:rPr>
          <w:rFonts w:asciiTheme="majorBidi" w:eastAsia="Calibri" w:hAnsiTheme="majorBidi" w:cstheme="majorBidi"/>
          <w:sz w:val="24"/>
          <w:szCs w:val="24"/>
        </w:rPr>
      </w:pPr>
      <w:r w:rsidRPr="00A443A2">
        <w:rPr>
          <w:rFonts w:asciiTheme="majorBidi" w:eastAsia="Calibri" w:hAnsiTheme="majorBidi" w:cstheme="majorBidi"/>
          <w:sz w:val="24"/>
          <w:szCs w:val="24"/>
        </w:rPr>
        <w:t>Kamera turi būti su gamintojo sukurta specializuota operacine sistema, skirta vaizdo stebėjimo įrenginiams, užtikrinančia saugų įrenginio veikimą ir reguliariai atnaujinamą saugumo mechanizmą. Operacinė sistema turi palaikyti:</w:t>
      </w:r>
    </w:p>
    <w:p w14:paraId="7916ACAB" w14:textId="56A7DE82" w:rsidR="00B124B4" w:rsidRPr="00A443A2" w:rsidRDefault="00B124B4" w:rsidP="006A0DEB">
      <w:pPr>
        <w:pStyle w:val="Sraopastraipa"/>
        <w:numPr>
          <w:ilvl w:val="0"/>
          <w:numId w:val="7"/>
        </w:numPr>
        <w:tabs>
          <w:tab w:val="left" w:pos="0"/>
        </w:tabs>
        <w:spacing w:line="240" w:lineRule="auto"/>
        <w:rPr>
          <w:rFonts w:asciiTheme="majorBidi" w:eastAsia="Calibri" w:hAnsiTheme="majorBidi" w:cstheme="majorBidi"/>
          <w:sz w:val="24"/>
          <w:szCs w:val="24"/>
        </w:rPr>
      </w:pPr>
      <w:proofErr w:type="spellStart"/>
      <w:r w:rsidRPr="00A443A2">
        <w:rPr>
          <w:rFonts w:asciiTheme="majorBidi" w:eastAsia="Calibri" w:hAnsiTheme="majorBidi" w:cstheme="majorBidi"/>
          <w:sz w:val="24"/>
          <w:szCs w:val="24"/>
        </w:rPr>
        <w:t>Secure</w:t>
      </w:r>
      <w:proofErr w:type="spellEnd"/>
      <w:r w:rsidRPr="00A443A2">
        <w:rPr>
          <w:rFonts w:asciiTheme="majorBidi" w:eastAsia="Calibri" w:hAnsiTheme="majorBidi" w:cstheme="majorBidi"/>
          <w:sz w:val="24"/>
          <w:szCs w:val="24"/>
        </w:rPr>
        <w:t xml:space="preserve"> </w:t>
      </w:r>
      <w:proofErr w:type="spellStart"/>
      <w:r w:rsidRPr="00A443A2">
        <w:rPr>
          <w:rFonts w:asciiTheme="majorBidi" w:eastAsia="Calibri" w:hAnsiTheme="majorBidi" w:cstheme="majorBidi"/>
          <w:sz w:val="24"/>
          <w:szCs w:val="24"/>
        </w:rPr>
        <w:t>Boot</w:t>
      </w:r>
      <w:proofErr w:type="spellEnd"/>
      <w:r w:rsidRPr="00A443A2">
        <w:rPr>
          <w:rFonts w:asciiTheme="majorBidi" w:eastAsia="Calibri" w:hAnsiTheme="majorBidi" w:cstheme="majorBidi"/>
          <w:sz w:val="24"/>
          <w:szCs w:val="24"/>
        </w:rPr>
        <w:t xml:space="preserve"> funkciją;</w:t>
      </w:r>
    </w:p>
    <w:p w14:paraId="75EB1A39" w14:textId="77777777" w:rsidR="00B124B4" w:rsidRPr="00A443A2" w:rsidRDefault="00B124B4" w:rsidP="006A0DEB">
      <w:pPr>
        <w:pStyle w:val="Sraopastraipa"/>
        <w:numPr>
          <w:ilvl w:val="0"/>
          <w:numId w:val="7"/>
        </w:numPr>
        <w:tabs>
          <w:tab w:val="left" w:pos="0"/>
        </w:tabs>
        <w:spacing w:line="240" w:lineRule="auto"/>
        <w:rPr>
          <w:rFonts w:asciiTheme="majorBidi" w:eastAsia="Calibri" w:hAnsiTheme="majorBidi" w:cstheme="majorBidi"/>
          <w:sz w:val="24"/>
          <w:szCs w:val="24"/>
        </w:rPr>
      </w:pPr>
      <w:r w:rsidRPr="00A443A2">
        <w:rPr>
          <w:rFonts w:asciiTheme="majorBidi" w:eastAsia="Calibri" w:hAnsiTheme="majorBidi" w:cstheme="majorBidi"/>
          <w:sz w:val="24"/>
          <w:szCs w:val="24"/>
        </w:rPr>
        <w:t>TPM 2.0 arba lygiavertį saugumo modulį;</w:t>
      </w:r>
    </w:p>
    <w:p w14:paraId="5759F185" w14:textId="77777777" w:rsidR="00B124B4" w:rsidRPr="00A443A2" w:rsidRDefault="00B124B4" w:rsidP="006A0DEB">
      <w:pPr>
        <w:pStyle w:val="Sraopastraipa"/>
        <w:numPr>
          <w:ilvl w:val="0"/>
          <w:numId w:val="7"/>
        </w:numPr>
        <w:tabs>
          <w:tab w:val="left" w:pos="0"/>
        </w:tabs>
        <w:spacing w:line="240" w:lineRule="auto"/>
        <w:rPr>
          <w:rFonts w:asciiTheme="majorBidi" w:eastAsia="Calibri" w:hAnsiTheme="majorBidi" w:cstheme="majorBidi"/>
          <w:sz w:val="24"/>
          <w:szCs w:val="24"/>
        </w:rPr>
      </w:pPr>
      <w:r w:rsidRPr="00A443A2">
        <w:rPr>
          <w:rFonts w:asciiTheme="majorBidi" w:eastAsia="Calibri" w:hAnsiTheme="majorBidi" w:cstheme="majorBidi"/>
          <w:sz w:val="24"/>
          <w:szCs w:val="24"/>
        </w:rPr>
        <w:t>IEEE 802.1X tinklo autentifikavimą;</w:t>
      </w:r>
    </w:p>
    <w:p w14:paraId="30935C0D" w14:textId="77777777" w:rsidR="00B124B4" w:rsidRPr="00A443A2" w:rsidRDefault="00B124B4" w:rsidP="006A0DEB">
      <w:pPr>
        <w:pStyle w:val="Sraopastraipa"/>
        <w:numPr>
          <w:ilvl w:val="0"/>
          <w:numId w:val="7"/>
        </w:numPr>
        <w:tabs>
          <w:tab w:val="left" w:pos="0"/>
        </w:tabs>
        <w:spacing w:line="240" w:lineRule="auto"/>
        <w:rPr>
          <w:rFonts w:asciiTheme="majorBidi" w:eastAsia="Calibri" w:hAnsiTheme="majorBidi" w:cstheme="majorBidi"/>
          <w:sz w:val="24"/>
          <w:szCs w:val="24"/>
        </w:rPr>
      </w:pPr>
      <w:r w:rsidRPr="00A443A2">
        <w:rPr>
          <w:rFonts w:asciiTheme="majorBidi" w:eastAsia="Calibri" w:hAnsiTheme="majorBidi" w:cstheme="majorBidi"/>
          <w:sz w:val="24"/>
          <w:szCs w:val="24"/>
        </w:rPr>
        <w:t>TLS 1.2 / TLS 1.3 šifravimą;</w:t>
      </w:r>
    </w:p>
    <w:p w14:paraId="1D8EAFCD" w14:textId="594A0232" w:rsidR="0054658C" w:rsidRPr="00A443A2" w:rsidRDefault="00B124B4" w:rsidP="006A0DEB">
      <w:pPr>
        <w:pStyle w:val="Sraopastraipa"/>
        <w:numPr>
          <w:ilvl w:val="0"/>
          <w:numId w:val="7"/>
        </w:numPr>
        <w:tabs>
          <w:tab w:val="left" w:pos="0"/>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galimybę </w:t>
      </w:r>
      <w:proofErr w:type="spellStart"/>
      <w:r w:rsidRPr="00A443A2">
        <w:rPr>
          <w:rFonts w:asciiTheme="majorBidi" w:eastAsia="Calibri" w:hAnsiTheme="majorBidi" w:cstheme="majorBidi"/>
          <w:sz w:val="24"/>
          <w:szCs w:val="24"/>
        </w:rPr>
        <w:t>deaktyvuoti</w:t>
      </w:r>
      <w:proofErr w:type="spellEnd"/>
      <w:r w:rsidRPr="00A443A2">
        <w:rPr>
          <w:rFonts w:asciiTheme="majorBidi" w:eastAsia="Calibri" w:hAnsiTheme="majorBidi" w:cstheme="majorBidi"/>
          <w:sz w:val="24"/>
          <w:szCs w:val="24"/>
        </w:rPr>
        <w:t xml:space="preserve"> nenaudojamus tinklo servisus ir portus</w:t>
      </w:r>
      <w:r w:rsidR="004E42DF" w:rsidRPr="00A443A2">
        <w:rPr>
          <w:rFonts w:asciiTheme="majorBidi" w:eastAsia="Calibri" w:hAnsiTheme="majorBidi" w:cstheme="majorBidi"/>
          <w:sz w:val="24"/>
          <w:szCs w:val="24"/>
        </w:rPr>
        <w:t>.</w:t>
      </w:r>
      <w:r w:rsidR="0054658C" w:rsidRPr="00A443A2">
        <w:rPr>
          <w:rFonts w:asciiTheme="majorBidi" w:eastAsia="Calibri" w:hAnsiTheme="majorBidi" w:cstheme="majorBidi"/>
          <w:sz w:val="24"/>
          <w:szCs w:val="24"/>
        </w:rPr>
        <w:tab/>
        <w:t xml:space="preserve"> </w:t>
      </w:r>
    </w:p>
    <w:p w14:paraId="3BFC718B" w14:textId="77777777" w:rsidR="009A2B26" w:rsidRPr="00A443A2" w:rsidRDefault="009A2B26" w:rsidP="00205BEF">
      <w:pPr>
        <w:pStyle w:val="Sraopastraipa"/>
        <w:tabs>
          <w:tab w:val="left" w:pos="0"/>
        </w:tabs>
        <w:spacing w:line="240" w:lineRule="auto"/>
        <w:ind w:left="1790"/>
        <w:rPr>
          <w:rFonts w:asciiTheme="majorBidi" w:eastAsia="Calibri" w:hAnsiTheme="majorBidi" w:cstheme="majorBidi"/>
          <w:sz w:val="24"/>
          <w:szCs w:val="24"/>
        </w:rPr>
      </w:pPr>
    </w:p>
    <w:p w14:paraId="5E9CA6BA" w14:textId="77777777" w:rsidR="009A2B26" w:rsidRPr="00A443A2" w:rsidRDefault="009A2B26" w:rsidP="00205BEF">
      <w:pPr>
        <w:pStyle w:val="Sraopastraipa"/>
        <w:tabs>
          <w:tab w:val="left" w:pos="0"/>
          <w:tab w:val="left" w:pos="1418"/>
        </w:tabs>
        <w:spacing w:line="240" w:lineRule="auto"/>
        <w:ind w:left="1790"/>
        <w:jc w:val="both"/>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VI. ĮEIGOS KONTROLĖS SISTEMOS REIKALAVIMAI</w:t>
      </w:r>
    </w:p>
    <w:p w14:paraId="7066DE9F" w14:textId="77777777" w:rsidR="009A2B26" w:rsidRPr="00A443A2" w:rsidRDefault="009A2B26" w:rsidP="00205BEF">
      <w:pPr>
        <w:pStyle w:val="Sraopastraipa"/>
        <w:tabs>
          <w:tab w:val="left" w:pos="0"/>
          <w:tab w:val="left" w:pos="1418"/>
        </w:tabs>
        <w:spacing w:line="240" w:lineRule="auto"/>
        <w:ind w:left="1790"/>
        <w:jc w:val="both"/>
        <w:rPr>
          <w:rFonts w:asciiTheme="majorBidi" w:eastAsia="Calibri" w:hAnsiTheme="majorBidi" w:cstheme="majorBidi"/>
          <w:b/>
          <w:bCs/>
          <w:sz w:val="24"/>
          <w:szCs w:val="24"/>
        </w:rPr>
      </w:pPr>
    </w:p>
    <w:p w14:paraId="7AE58F96" w14:textId="10FA5C51" w:rsidR="009A2B26" w:rsidRPr="00A443A2" w:rsidRDefault="009A2B26" w:rsidP="006A0DEB">
      <w:pPr>
        <w:pStyle w:val="Sraopastraipa"/>
        <w:numPr>
          <w:ilvl w:val="0"/>
          <w:numId w:val="37"/>
        </w:numPr>
        <w:tabs>
          <w:tab w:val="left" w:pos="0"/>
          <w:tab w:val="left" w:pos="851"/>
          <w:tab w:val="left" w:pos="1134"/>
          <w:tab w:val="left" w:pos="1418"/>
        </w:tabs>
        <w:autoSpaceDE w:val="0"/>
        <w:autoSpaceDN w:val="0"/>
        <w:adjustRightInd w:val="0"/>
        <w:spacing w:after="0" w:line="240" w:lineRule="auto"/>
        <w:ind w:firstLine="229"/>
        <w:jc w:val="both"/>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Bendrieji įeigos kontrolės sistemos reikalavimai</w:t>
      </w:r>
    </w:p>
    <w:p w14:paraId="68AD06DA" w14:textId="77777777" w:rsidR="009A2B26" w:rsidRPr="00A443A2" w:rsidRDefault="009A2B26" w:rsidP="006A0DEB">
      <w:pPr>
        <w:numPr>
          <w:ilvl w:val="0"/>
          <w:numId w:val="5"/>
        </w:numPr>
        <w:tabs>
          <w:tab w:val="left" w:pos="0"/>
          <w:tab w:val="left" w:pos="1276"/>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Įeigos kontrolės sistema turi būti projektuojama ir diegiama laikantis centralizuoto valdymo ir decentralizuoto durų / vartų valdymo („</w:t>
      </w:r>
      <w:proofErr w:type="spellStart"/>
      <w:r w:rsidRPr="00A443A2">
        <w:rPr>
          <w:rFonts w:asciiTheme="majorBidi" w:eastAsia="Calibri" w:hAnsiTheme="majorBidi" w:cstheme="majorBidi"/>
          <w:sz w:val="24"/>
          <w:szCs w:val="24"/>
        </w:rPr>
        <w:t>edge</w:t>
      </w:r>
      <w:proofErr w:type="spellEnd"/>
      <w:r w:rsidRPr="00A443A2">
        <w:rPr>
          <w:rFonts w:asciiTheme="majorBidi" w:eastAsia="Calibri" w:hAnsiTheme="majorBidi" w:cstheme="majorBidi"/>
          <w:sz w:val="24"/>
          <w:szCs w:val="24"/>
        </w:rPr>
        <w:t xml:space="preserve"> </w:t>
      </w:r>
      <w:proofErr w:type="spellStart"/>
      <w:r w:rsidRPr="00A443A2">
        <w:rPr>
          <w:rFonts w:asciiTheme="majorBidi" w:eastAsia="Calibri" w:hAnsiTheme="majorBidi" w:cstheme="majorBidi"/>
          <w:sz w:val="24"/>
          <w:szCs w:val="24"/>
        </w:rPr>
        <w:t>control</w:t>
      </w:r>
      <w:proofErr w:type="spellEnd"/>
      <w:r w:rsidRPr="00A443A2">
        <w:rPr>
          <w:rFonts w:asciiTheme="majorBidi" w:eastAsia="Calibri" w:hAnsiTheme="majorBidi" w:cstheme="majorBidi"/>
          <w:sz w:val="24"/>
          <w:szCs w:val="24"/>
        </w:rPr>
        <w:t>“) principo, siekiant sumažinti sabotažo riziką ir padidinti sistemos atsparumą.</w:t>
      </w:r>
    </w:p>
    <w:p w14:paraId="50ECD2F4" w14:textId="77777777" w:rsidR="009A2B26" w:rsidRPr="00A443A2" w:rsidRDefault="009A2B26" w:rsidP="006A0DEB">
      <w:pPr>
        <w:numPr>
          <w:ilvl w:val="0"/>
          <w:numId w:val="5"/>
        </w:numPr>
        <w:tabs>
          <w:tab w:val="left" w:pos="0"/>
          <w:tab w:val="left" w:pos="709"/>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Pagrindinis įeigos kontrolės sistemos valdiklis turi būti montuojamas saugioje serverinėje arba kitoje apsaugotoje techninėje patalpoje, užtikrinant fizinę apsaugą nuo neautorizuotos prieigos.</w:t>
      </w:r>
    </w:p>
    <w:p w14:paraId="2865BADA" w14:textId="77777777" w:rsidR="009A2B26" w:rsidRPr="00A443A2" w:rsidRDefault="009A2B26" w:rsidP="006A0DEB">
      <w:pPr>
        <w:numPr>
          <w:ilvl w:val="0"/>
          <w:numId w:val="5"/>
        </w:numPr>
        <w:tabs>
          <w:tab w:val="left" w:pos="0"/>
          <w:tab w:val="left" w:pos="1276"/>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Prie vartelių ir transporto vartų turi būti naudojami periferiniai įeigos kontrolės moduliai, montuojami šalia valdomo įėjimo ar įvažiavimo taško.</w:t>
      </w:r>
    </w:p>
    <w:p w14:paraId="61BDF95C" w14:textId="36B3ED48" w:rsidR="009A2B26" w:rsidRPr="00A443A2" w:rsidRDefault="009A2B26" w:rsidP="006A0DEB">
      <w:pPr>
        <w:numPr>
          <w:ilvl w:val="0"/>
          <w:numId w:val="5"/>
        </w:numPr>
        <w:tabs>
          <w:tab w:val="left" w:pos="0"/>
          <w:tab w:val="left" w:pos="709"/>
          <w:tab w:val="left" w:pos="1276"/>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Periferiniai moduliai turi užtikrinti durų būsenos kontaktų, įėjimo ir išėjimo skaitytuvų, vartų ar vartelių užrakto bei užrakto būsenos signalų surinkimą ir valdymą.</w:t>
      </w:r>
    </w:p>
    <w:p w14:paraId="50143927" w14:textId="47DF4908" w:rsidR="009A2B26" w:rsidRPr="00A443A2" w:rsidRDefault="009A2B26" w:rsidP="006A0DEB">
      <w:pPr>
        <w:numPr>
          <w:ilvl w:val="0"/>
          <w:numId w:val="5"/>
        </w:numPr>
        <w:tabs>
          <w:tab w:val="left" w:pos="0"/>
          <w:tab w:val="left" w:pos="1276"/>
          <w:tab w:val="left" w:pos="2127"/>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Toks sprendimas turi užtikrinti minimalų kabelių kiekį tarp įrangos ir centrinio valdiklio bei patikimą signalų perdavimą.</w:t>
      </w:r>
    </w:p>
    <w:p w14:paraId="32E17B3D" w14:textId="70DC719F" w:rsidR="009A2B26" w:rsidRPr="00A443A2" w:rsidRDefault="009A2B26" w:rsidP="006A0DEB">
      <w:pPr>
        <w:numPr>
          <w:ilvl w:val="0"/>
          <w:numId w:val="5"/>
        </w:numPr>
        <w:tabs>
          <w:tab w:val="left" w:pos="0"/>
          <w:tab w:val="left" w:pos="1276"/>
          <w:tab w:val="left" w:pos="2127"/>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Ryšys tarp periferinių modulių ir centrinio valdiklio turi būti apsaugotas taip, kad nutrūkus ryšiui su centriniu valdikliu arba bandant fiziškai paveikti ryšio kabelius duris neatsidarytų automatiškai, o leidimo atidaryti signalas negalėtų būti imituojamas paprastu kontaktų užtrumpinimu.</w:t>
      </w:r>
    </w:p>
    <w:p w14:paraId="0F41A67C" w14:textId="53FFDCB1" w:rsidR="009A2B26" w:rsidRPr="00A443A2" w:rsidRDefault="009A2B26" w:rsidP="006A0DEB">
      <w:pPr>
        <w:numPr>
          <w:ilvl w:val="0"/>
          <w:numId w:val="5"/>
        </w:numPr>
        <w:tabs>
          <w:tab w:val="left" w:pos="0"/>
          <w:tab w:val="left" w:pos="1276"/>
          <w:tab w:val="left" w:pos="2127"/>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Sprendimas dėl leidimo atidaryti duris turi būti priimamas centriniame sistemos valdiklyje, o fizinį užrakto, vartų ar užtvaro valdymą turi vykdyti lokalus periferinis modulis.</w:t>
      </w:r>
    </w:p>
    <w:p w14:paraId="649C95EC" w14:textId="77777777" w:rsidR="009A2B26" w:rsidRPr="00A443A2" w:rsidRDefault="009A2B26" w:rsidP="006A0DEB">
      <w:pPr>
        <w:numPr>
          <w:ilvl w:val="0"/>
          <w:numId w:val="5"/>
        </w:numPr>
        <w:tabs>
          <w:tab w:val="left" w:pos="0"/>
          <w:tab w:val="left" w:pos="1276"/>
          <w:tab w:val="left" w:pos="2127"/>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Sistema neturi naudoti sprendimų, kai spyna, vartai ar užtvaras valdomi tiesiogiai iš skaitytuvo arba atidarymas galimas tiesiogiai veikiant kabelį ar kontaktą.</w:t>
      </w:r>
    </w:p>
    <w:p w14:paraId="66306562" w14:textId="77777777" w:rsidR="009A2B26" w:rsidRPr="00A443A2" w:rsidRDefault="009A2B26" w:rsidP="006A0DEB">
      <w:pPr>
        <w:numPr>
          <w:ilvl w:val="0"/>
          <w:numId w:val="5"/>
        </w:numPr>
        <w:tabs>
          <w:tab w:val="left" w:pos="0"/>
          <w:tab w:val="left" w:pos="1134"/>
          <w:tab w:val="left" w:pos="1276"/>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lastRenderedPageBreak/>
        <w:t>Įeigos kontrolės sistema turi gauti įeigos kontrolės laikmenų informaciją bei perduoti įvykius sinchronizavimo būdu su VSAT centrine įeigos kontrolės sistema.</w:t>
      </w:r>
    </w:p>
    <w:p w14:paraId="69AE5AF5" w14:textId="77777777" w:rsidR="009A2B26" w:rsidRPr="00A443A2" w:rsidRDefault="009A2B26" w:rsidP="006A0DEB">
      <w:pPr>
        <w:numPr>
          <w:ilvl w:val="0"/>
          <w:numId w:val="5"/>
        </w:numPr>
        <w:tabs>
          <w:tab w:val="left" w:pos="0"/>
          <w:tab w:val="left" w:pos="709"/>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Sistemos valdymas, įvykių apskaita ir auditas turi būti vykdomi per VSAT centrinę įeigos kontrolės sistemą.</w:t>
      </w:r>
    </w:p>
    <w:p w14:paraId="3968B92A" w14:textId="77777777" w:rsidR="009A2B26" w:rsidRPr="00A443A2" w:rsidRDefault="009A2B26" w:rsidP="006A0DEB">
      <w:pPr>
        <w:numPr>
          <w:ilvl w:val="0"/>
          <w:numId w:val="5"/>
        </w:numPr>
        <w:tabs>
          <w:tab w:val="left" w:pos="0"/>
          <w:tab w:val="left" w:pos="1418"/>
          <w:tab w:val="left" w:pos="2127"/>
        </w:tabs>
        <w:autoSpaceDE w:val="0"/>
        <w:autoSpaceDN w:val="0"/>
        <w:adjustRightInd w:val="0"/>
        <w:spacing w:after="0" w:line="240" w:lineRule="auto"/>
        <w:ind w:left="1560" w:hanging="851"/>
        <w:jc w:val="both"/>
        <w:rPr>
          <w:rFonts w:asciiTheme="majorBidi" w:eastAsia="Calibri" w:hAnsiTheme="majorBidi" w:cstheme="majorBidi"/>
          <w:sz w:val="24"/>
          <w:szCs w:val="24"/>
        </w:rPr>
      </w:pPr>
      <w:r w:rsidRPr="00A443A2">
        <w:rPr>
          <w:rFonts w:asciiTheme="majorBidi" w:eastAsia="Calibri" w:hAnsiTheme="majorBidi" w:cstheme="majorBidi"/>
          <w:sz w:val="24"/>
          <w:szCs w:val="24"/>
        </w:rPr>
        <w:t>Kontroliuojamų taškų sprendiniai turi būti projektuojami taip, kad:</w:t>
      </w:r>
    </w:p>
    <w:p w14:paraId="0194644B" w14:textId="77777777" w:rsidR="009A2B26" w:rsidRPr="00A443A2" w:rsidRDefault="009A2B26" w:rsidP="006A0DEB">
      <w:pPr>
        <w:numPr>
          <w:ilvl w:val="0"/>
          <w:numId w:val="8"/>
        </w:numPr>
        <w:tabs>
          <w:tab w:val="left" w:pos="0"/>
          <w:tab w:val="left" w:pos="1418"/>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įprastu režimu judėjimas būtų ribojamas pagal nustatytas taisykles;</w:t>
      </w:r>
    </w:p>
    <w:p w14:paraId="34D8312B" w14:textId="77777777" w:rsidR="009A2B26" w:rsidRPr="00A443A2" w:rsidRDefault="009A2B26" w:rsidP="006A0DEB">
      <w:pPr>
        <w:numPr>
          <w:ilvl w:val="0"/>
          <w:numId w:val="8"/>
        </w:numPr>
        <w:tabs>
          <w:tab w:val="left" w:pos="0"/>
          <w:tab w:val="left" w:pos="1418"/>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evakuacijos ir gaisro aliarmo metu išėjimo durys būtų automatiškai atrakinamos pagal GAS ir PKS integracijos scenarijus;</w:t>
      </w:r>
    </w:p>
    <w:p w14:paraId="64E300A2" w14:textId="77777777" w:rsidR="009A2B26" w:rsidRPr="00A443A2" w:rsidRDefault="009A2B26" w:rsidP="006A0DEB">
      <w:pPr>
        <w:numPr>
          <w:ilvl w:val="0"/>
          <w:numId w:val="8"/>
        </w:numPr>
        <w:tabs>
          <w:tab w:val="left" w:pos="0"/>
          <w:tab w:val="left" w:pos="1418"/>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nebūtų pažeisti galiojantys evakuacijos ir priešgaisrinės saugos reikalavimai.</w:t>
      </w:r>
    </w:p>
    <w:p w14:paraId="4EE40363" w14:textId="77777777" w:rsidR="00B44BAD" w:rsidRPr="00A443A2" w:rsidRDefault="00B44BAD"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027815C5" w14:textId="6C931861" w:rsidR="009A2B26" w:rsidRPr="00A443A2" w:rsidRDefault="009A2B26" w:rsidP="006A0DEB">
      <w:pPr>
        <w:pStyle w:val="Sraopastraipa"/>
        <w:numPr>
          <w:ilvl w:val="0"/>
          <w:numId w:val="37"/>
        </w:numPr>
        <w:tabs>
          <w:tab w:val="left" w:pos="0"/>
          <w:tab w:val="left" w:pos="851"/>
          <w:tab w:val="left" w:pos="1134"/>
          <w:tab w:val="left" w:pos="1418"/>
        </w:tabs>
        <w:autoSpaceDE w:val="0"/>
        <w:autoSpaceDN w:val="0"/>
        <w:adjustRightInd w:val="0"/>
        <w:spacing w:after="0" w:line="240" w:lineRule="auto"/>
        <w:ind w:firstLine="229"/>
        <w:jc w:val="both"/>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Įeigos kontrolės sistemos įėjimų / išėjimų durų valdymo modulis</w:t>
      </w:r>
    </w:p>
    <w:p w14:paraId="53E7D0FA" w14:textId="61F94C99" w:rsidR="009A2B26" w:rsidRPr="00A443A2" w:rsidRDefault="000D325E" w:rsidP="006A0DEB">
      <w:pPr>
        <w:numPr>
          <w:ilvl w:val="0"/>
          <w:numId w:val="9"/>
        </w:numPr>
        <w:tabs>
          <w:tab w:val="left" w:pos="0"/>
          <w:tab w:val="left" w:pos="1560"/>
          <w:tab w:val="left" w:pos="2127"/>
        </w:tabs>
        <w:autoSpaceDE w:val="0"/>
        <w:autoSpaceDN w:val="0"/>
        <w:adjustRightInd w:val="0"/>
        <w:spacing w:after="0" w:line="240" w:lineRule="auto"/>
        <w:ind w:hanging="50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A2B26" w:rsidRPr="00A443A2">
        <w:rPr>
          <w:rFonts w:asciiTheme="majorBidi" w:eastAsia="Calibri" w:hAnsiTheme="majorBidi" w:cstheme="majorBidi"/>
          <w:sz w:val="24"/>
          <w:szCs w:val="24"/>
        </w:rPr>
        <w:t>Modulis skirtas durų būsenos stebėsenai ir durų užrakto valdymui tiesiogiai prie durų.</w:t>
      </w:r>
    </w:p>
    <w:p w14:paraId="7F48D951" w14:textId="33FC67C5" w:rsidR="009A2B26" w:rsidRPr="00A443A2" w:rsidRDefault="000D325E" w:rsidP="006A0DEB">
      <w:pPr>
        <w:numPr>
          <w:ilvl w:val="0"/>
          <w:numId w:val="9"/>
        </w:numPr>
        <w:tabs>
          <w:tab w:val="left" w:pos="0"/>
          <w:tab w:val="left" w:pos="1560"/>
          <w:tab w:val="left" w:pos="2127"/>
        </w:tabs>
        <w:autoSpaceDE w:val="0"/>
        <w:autoSpaceDN w:val="0"/>
        <w:adjustRightInd w:val="0"/>
        <w:spacing w:after="0" w:line="240" w:lineRule="auto"/>
        <w:ind w:hanging="50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A2B26" w:rsidRPr="00A443A2">
        <w:rPr>
          <w:rFonts w:asciiTheme="majorBidi" w:eastAsia="Calibri" w:hAnsiTheme="majorBidi" w:cstheme="majorBidi"/>
          <w:sz w:val="24"/>
          <w:szCs w:val="24"/>
        </w:rPr>
        <w:t>Ryšys ir saugumas:</w:t>
      </w:r>
    </w:p>
    <w:p w14:paraId="28C5E8BF" w14:textId="77777777" w:rsidR="009A2B26" w:rsidRPr="00A443A2" w:rsidRDefault="009A2B26" w:rsidP="006A0DEB">
      <w:pPr>
        <w:pStyle w:val="Sraopastraipa"/>
        <w:numPr>
          <w:ilvl w:val="0"/>
          <w:numId w:val="10"/>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RS-485 sąsaja, OSDP protokolas;</w:t>
      </w:r>
    </w:p>
    <w:p w14:paraId="4B7EA5A7" w14:textId="77777777" w:rsidR="009A2B26" w:rsidRPr="00A443A2" w:rsidRDefault="009A2B26" w:rsidP="006A0DEB">
      <w:pPr>
        <w:pStyle w:val="Sraopastraipa"/>
        <w:numPr>
          <w:ilvl w:val="0"/>
          <w:numId w:val="10"/>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OSDP </w:t>
      </w:r>
      <w:proofErr w:type="spellStart"/>
      <w:r w:rsidRPr="00A443A2">
        <w:rPr>
          <w:rFonts w:asciiTheme="majorBidi" w:eastAsia="Calibri" w:hAnsiTheme="majorBidi" w:cstheme="majorBidi"/>
          <w:sz w:val="24"/>
          <w:szCs w:val="24"/>
        </w:rPr>
        <w:t>Secure</w:t>
      </w:r>
      <w:proofErr w:type="spellEnd"/>
      <w:r w:rsidRPr="00A443A2">
        <w:rPr>
          <w:rFonts w:asciiTheme="majorBidi" w:eastAsia="Calibri" w:hAnsiTheme="majorBidi" w:cstheme="majorBidi"/>
          <w:sz w:val="24"/>
          <w:szCs w:val="24"/>
        </w:rPr>
        <w:t xml:space="preserve"> </w:t>
      </w:r>
      <w:proofErr w:type="spellStart"/>
      <w:r w:rsidRPr="00A443A2">
        <w:rPr>
          <w:rFonts w:asciiTheme="majorBidi" w:eastAsia="Calibri" w:hAnsiTheme="majorBidi" w:cstheme="majorBidi"/>
          <w:sz w:val="24"/>
          <w:szCs w:val="24"/>
        </w:rPr>
        <w:t>Channel</w:t>
      </w:r>
      <w:proofErr w:type="spellEnd"/>
      <w:r w:rsidRPr="00A443A2">
        <w:rPr>
          <w:rFonts w:asciiTheme="majorBidi" w:eastAsia="Calibri" w:hAnsiTheme="majorBidi" w:cstheme="majorBidi"/>
          <w:sz w:val="24"/>
          <w:szCs w:val="24"/>
        </w:rPr>
        <w:t xml:space="preserve"> su AES-256;</w:t>
      </w:r>
    </w:p>
    <w:p w14:paraId="54A5CF55" w14:textId="77777777" w:rsidR="009A2B26" w:rsidRPr="00A443A2" w:rsidRDefault="009A2B26" w:rsidP="006A0DEB">
      <w:pPr>
        <w:pStyle w:val="Sraopastraipa"/>
        <w:numPr>
          <w:ilvl w:val="0"/>
          <w:numId w:val="10"/>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unikalūs kriptografiniai raktai.</w:t>
      </w:r>
    </w:p>
    <w:p w14:paraId="780FDDA5" w14:textId="7525B067" w:rsidR="009A2B26" w:rsidRPr="00A443A2" w:rsidRDefault="000D325E" w:rsidP="006A0DEB">
      <w:pPr>
        <w:numPr>
          <w:ilvl w:val="0"/>
          <w:numId w:val="9"/>
        </w:numPr>
        <w:tabs>
          <w:tab w:val="left" w:pos="0"/>
          <w:tab w:val="left" w:pos="1560"/>
          <w:tab w:val="left" w:pos="2127"/>
        </w:tabs>
        <w:autoSpaceDE w:val="0"/>
        <w:autoSpaceDN w:val="0"/>
        <w:adjustRightInd w:val="0"/>
        <w:spacing w:after="0" w:line="240" w:lineRule="auto"/>
        <w:ind w:hanging="50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A2B26" w:rsidRPr="00A443A2">
        <w:rPr>
          <w:rFonts w:asciiTheme="majorBidi" w:eastAsia="Calibri" w:hAnsiTheme="majorBidi" w:cstheme="majorBidi"/>
          <w:sz w:val="24"/>
          <w:szCs w:val="24"/>
        </w:rPr>
        <w:t>Funkciniai reikalavimai:</w:t>
      </w:r>
    </w:p>
    <w:p w14:paraId="13B7071E" w14:textId="77777777" w:rsidR="009A2B26" w:rsidRPr="00A443A2" w:rsidRDefault="009A2B26" w:rsidP="006A0DEB">
      <w:pPr>
        <w:pStyle w:val="Sraopastraipa"/>
        <w:numPr>
          <w:ilvl w:val="0"/>
          <w:numId w:val="11"/>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2 konfigūruojami įėjimai (</w:t>
      </w:r>
      <w:proofErr w:type="spellStart"/>
      <w:r w:rsidRPr="00A443A2">
        <w:rPr>
          <w:rFonts w:asciiTheme="majorBidi" w:eastAsia="Calibri" w:hAnsiTheme="majorBidi" w:cstheme="majorBidi"/>
          <w:sz w:val="24"/>
          <w:szCs w:val="24"/>
        </w:rPr>
        <w:t>supervised</w:t>
      </w:r>
      <w:proofErr w:type="spellEnd"/>
      <w:r w:rsidRPr="00A443A2">
        <w:rPr>
          <w:rFonts w:asciiTheme="majorBidi" w:eastAsia="Calibri" w:hAnsiTheme="majorBidi" w:cstheme="majorBidi"/>
          <w:sz w:val="24"/>
          <w:szCs w:val="24"/>
        </w:rPr>
        <w:t xml:space="preserve"> / </w:t>
      </w:r>
      <w:proofErr w:type="spellStart"/>
      <w:r w:rsidRPr="00A443A2">
        <w:rPr>
          <w:rFonts w:asciiTheme="majorBidi" w:eastAsia="Calibri" w:hAnsiTheme="majorBidi" w:cstheme="majorBidi"/>
          <w:sz w:val="24"/>
          <w:szCs w:val="24"/>
        </w:rPr>
        <w:t>unsupervised</w:t>
      </w:r>
      <w:proofErr w:type="spellEnd"/>
      <w:r w:rsidRPr="00A443A2">
        <w:rPr>
          <w:rFonts w:asciiTheme="majorBidi" w:eastAsia="Calibri" w:hAnsiTheme="majorBidi" w:cstheme="majorBidi"/>
          <w:sz w:val="24"/>
          <w:szCs w:val="24"/>
        </w:rPr>
        <w:t>);</w:t>
      </w:r>
    </w:p>
    <w:p w14:paraId="6F98CD42" w14:textId="77777777" w:rsidR="009A2B26" w:rsidRPr="00A443A2" w:rsidRDefault="009A2B26" w:rsidP="006A0DEB">
      <w:pPr>
        <w:pStyle w:val="Sraopastraipa"/>
        <w:numPr>
          <w:ilvl w:val="0"/>
          <w:numId w:val="11"/>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ne mažiau kaip 1 </w:t>
      </w:r>
      <w:proofErr w:type="spellStart"/>
      <w:r w:rsidRPr="00A443A2">
        <w:rPr>
          <w:rFonts w:asciiTheme="majorBidi" w:eastAsia="Calibri" w:hAnsiTheme="majorBidi" w:cstheme="majorBidi"/>
          <w:sz w:val="24"/>
          <w:szCs w:val="24"/>
        </w:rPr>
        <w:t>relinis</w:t>
      </w:r>
      <w:proofErr w:type="spellEnd"/>
      <w:r w:rsidRPr="00A443A2">
        <w:rPr>
          <w:rFonts w:asciiTheme="majorBidi" w:eastAsia="Calibri" w:hAnsiTheme="majorBidi" w:cstheme="majorBidi"/>
          <w:sz w:val="24"/>
          <w:szCs w:val="24"/>
        </w:rPr>
        <w:t xml:space="preserve"> išėjimas (</w:t>
      </w:r>
      <w:proofErr w:type="spellStart"/>
      <w:r w:rsidRPr="00A443A2">
        <w:rPr>
          <w:rFonts w:asciiTheme="majorBidi" w:eastAsia="Calibri" w:hAnsiTheme="majorBidi" w:cstheme="majorBidi"/>
          <w:sz w:val="24"/>
          <w:szCs w:val="24"/>
        </w:rPr>
        <w:t>Form-C).</w:t>
      </w:r>
      <w:proofErr w:type="spellEnd"/>
    </w:p>
    <w:p w14:paraId="54074221" w14:textId="41ED5654" w:rsidR="009A2B26" w:rsidRPr="00A443A2" w:rsidRDefault="000D325E" w:rsidP="006A0DEB">
      <w:pPr>
        <w:numPr>
          <w:ilvl w:val="0"/>
          <w:numId w:val="9"/>
        </w:numPr>
        <w:tabs>
          <w:tab w:val="left" w:pos="0"/>
          <w:tab w:val="left" w:pos="1560"/>
          <w:tab w:val="left" w:pos="2127"/>
        </w:tabs>
        <w:autoSpaceDE w:val="0"/>
        <w:autoSpaceDN w:val="0"/>
        <w:adjustRightInd w:val="0"/>
        <w:spacing w:after="0" w:line="240" w:lineRule="auto"/>
        <w:ind w:hanging="50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A2B26" w:rsidRPr="00A443A2">
        <w:rPr>
          <w:rFonts w:asciiTheme="majorBidi" w:eastAsia="Calibri" w:hAnsiTheme="majorBidi" w:cstheme="majorBidi"/>
          <w:sz w:val="24"/>
          <w:szCs w:val="24"/>
        </w:rPr>
        <w:t>Techniniai reikalavimai:</w:t>
      </w:r>
    </w:p>
    <w:p w14:paraId="3580CE38" w14:textId="77777777" w:rsidR="009A2B26" w:rsidRPr="00A443A2" w:rsidRDefault="009A2B26" w:rsidP="006A0DEB">
      <w:pPr>
        <w:pStyle w:val="Sraopastraipa"/>
        <w:numPr>
          <w:ilvl w:val="0"/>
          <w:numId w:val="12"/>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maitinimas – 12 V DC;</w:t>
      </w:r>
    </w:p>
    <w:p w14:paraId="29741934" w14:textId="77777777" w:rsidR="009A2B26" w:rsidRPr="00A443A2" w:rsidRDefault="009A2B26" w:rsidP="006A0DEB">
      <w:pPr>
        <w:pStyle w:val="Sraopastraipa"/>
        <w:numPr>
          <w:ilvl w:val="0"/>
          <w:numId w:val="12"/>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srovės suvartojimas – ne daugiau kaip 30 </w:t>
      </w:r>
      <w:proofErr w:type="spellStart"/>
      <w:r w:rsidRPr="00A443A2">
        <w:rPr>
          <w:rFonts w:asciiTheme="majorBidi" w:eastAsia="Calibri" w:hAnsiTheme="majorBidi" w:cstheme="majorBidi"/>
          <w:sz w:val="24"/>
          <w:szCs w:val="24"/>
        </w:rPr>
        <w:t>mA</w:t>
      </w:r>
      <w:proofErr w:type="spellEnd"/>
      <w:r w:rsidRPr="00A443A2">
        <w:rPr>
          <w:rFonts w:asciiTheme="majorBidi" w:eastAsia="Calibri" w:hAnsiTheme="majorBidi" w:cstheme="majorBidi"/>
          <w:sz w:val="24"/>
          <w:szCs w:val="24"/>
        </w:rPr>
        <w:t>;</w:t>
      </w:r>
    </w:p>
    <w:p w14:paraId="65F7B814" w14:textId="77777777" w:rsidR="009A2B26" w:rsidRPr="00A443A2" w:rsidRDefault="009A2B26" w:rsidP="006A0DEB">
      <w:pPr>
        <w:pStyle w:val="Sraopastraipa"/>
        <w:numPr>
          <w:ilvl w:val="0"/>
          <w:numId w:val="12"/>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relė – ne mažiau kaip 2 A @ 30 V DC;</w:t>
      </w:r>
    </w:p>
    <w:p w14:paraId="6B5DCF73" w14:textId="77777777" w:rsidR="009A2B26" w:rsidRPr="00A443A2" w:rsidRDefault="009A2B26" w:rsidP="006A0DEB">
      <w:pPr>
        <w:pStyle w:val="Sraopastraipa"/>
        <w:numPr>
          <w:ilvl w:val="0"/>
          <w:numId w:val="12"/>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darbinė temperatūra – nuo –40 °C iki +85 °C.</w:t>
      </w:r>
    </w:p>
    <w:p w14:paraId="08EC561B" w14:textId="4915B88B" w:rsidR="009A2B26" w:rsidRPr="00A443A2" w:rsidRDefault="000D325E" w:rsidP="006A0DEB">
      <w:pPr>
        <w:numPr>
          <w:ilvl w:val="0"/>
          <w:numId w:val="9"/>
        </w:numPr>
        <w:tabs>
          <w:tab w:val="left" w:pos="0"/>
          <w:tab w:val="left" w:pos="1560"/>
          <w:tab w:val="left" w:pos="2127"/>
        </w:tabs>
        <w:autoSpaceDE w:val="0"/>
        <w:autoSpaceDN w:val="0"/>
        <w:adjustRightInd w:val="0"/>
        <w:spacing w:after="0" w:line="240" w:lineRule="auto"/>
        <w:ind w:hanging="50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A2B26" w:rsidRPr="00A443A2">
        <w:rPr>
          <w:rFonts w:asciiTheme="majorBidi" w:eastAsia="Calibri" w:hAnsiTheme="majorBidi" w:cstheme="majorBidi"/>
          <w:sz w:val="24"/>
          <w:szCs w:val="24"/>
        </w:rPr>
        <w:t>Montavimo reikalavimai:</w:t>
      </w:r>
    </w:p>
    <w:p w14:paraId="6DB00FDD" w14:textId="77777777" w:rsidR="009A2B26" w:rsidRPr="00A443A2" w:rsidRDefault="009A2B26" w:rsidP="006A0DEB">
      <w:pPr>
        <w:pStyle w:val="Sraopastraipa"/>
        <w:numPr>
          <w:ilvl w:val="0"/>
          <w:numId w:val="13"/>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modulis turi būti tiekiamas uždarame korpuse su sabotažo davikliu;</w:t>
      </w:r>
    </w:p>
    <w:p w14:paraId="165D8B1F" w14:textId="77777777" w:rsidR="009A2B26" w:rsidRPr="00A443A2" w:rsidRDefault="009A2B26" w:rsidP="006A0DEB">
      <w:pPr>
        <w:pStyle w:val="Sraopastraipa"/>
        <w:numPr>
          <w:ilvl w:val="0"/>
          <w:numId w:val="13"/>
        </w:numPr>
        <w:tabs>
          <w:tab w:val="left" w:pos="0"/>
          <w:tab w:val="left" w:pos="156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modulis turi būti montuojamas paslėptai, apsaugant nuo mechaninio poveikio;</w:t>
      </w:r>
    </w:p>
    <w:p w14:paraId="1DAEE53A" w14:textId="77777777" w:rsidR="009A2B26" w:rsidRPr="00A443A2" w:rsidRDefault="009A2B26" w:rsidP="006A0DEB">
      <w:pPr>
        <w:pStyle w:val="Sraopastraipa"/>
        <w:numPr>
          <w:ilvl w:val="0"/>
          <w:numId w:val="13"/>
        </w:numPr>
        <w:tabs>
          <w:tab w:val="left" w:pos="0"/>
          <w:tab w:val="left" w:pos="1560"/>
          <w:tab w:val="left" w:pos="2127"/>
        </w:tabs>
        <w:autoSpaceDE w:val="0"/>
        <w:autoSpaceDN w:val="0"/>
        <w:adjustRightInd w:val="0"/>
        <w:spacing w:after="0" w:line="240" w:lineRule="auto"/>
        <w:ind w:left="0" w:firstLine="179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modulis turi būti suderinamas su įeigos kontrolės sistemos valdikliais ir administruojamas per PKS.</w:t>
      </w:r>
    </w:p>
    <w:p w14:paraId="5073B5C8" w14:textId="77777777" w:rsidR="009A2B26" w:rsidRPr="00A443A2" w:rsidRDefault="009A2B26"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30D6BC48" w14:textId="0F264A24" w:rsidR="00E53BC5" w:rsidRPr="00A443A2" w:rsidRDefault="00E53BC5" w:rsidP="006A0DEB">
      <w:pPr>
        <w:pStyle w:val="Sraopastraipa"/>
        <w:numPr>
          <w:ilvl w:val="0"/>
          <w:numId w:val="37"/>
        </w:numPr>
        <w:tabs>
          <w:tab w:val="left" w:pos="0"/>
          <w:tab w:val="left" w:pos="851"/>
          <w:tab w:val="left" w:pos="1134"/>
          <w:tab w:val="left" w:pos="1418"/>
        </w:tabs>
        <w:autoSpaceDE w:val="0"/>
        <w:autoSpaceDN w:val="0"/>
        <w:adjustRightInd w:val="0"/>
        <w:spacing w:after="0" w:line="240" w:lineRule="auto"/>
        <w:ind w:firstLine="229"/>
        <w:jc w:val="both"/>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Įeigos kontrolės sistemos valdiklis</w:t>
      </w:r>
    </w:p>
    <w:p w14:paraId="11F6E49D" w14:textId="77777777" w:rsidR="00604A58" w:rsidRPr="00A443A2" w:rsidRDefault="00E53BC5" w:rsidP="006A0DEB">
      <w:pPr>
        <w:pStyle w:val="Sraopastraipa"/>
        <w:numPr>
          <w:ilvl w:val="1"/>
          <w:numId w:val="14"/>
        </w:numPr>
        <w:tabs>
          <w:tab w:val="left" w:pos="0"/>
          <w:tab w:val="left" w:pos="1276"/>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Įeigos kontrolės sistemos valdiklis turi būti skirtas centralizuotam įeigos kontrolės, durų valdymo, įvykių registravimo ir logikos vykdymui, užtikrinant aukštą sistemos saugumą ir patikimumą.</w:t>
      </w:r>
    </w:p>
    <w:p w14:paraId="18FF4B38" w14:textId="7494F7E4"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Konstrukcija:</w:t>
      </w:r>
    </w:p>
    <w:p w14:paraId="14F55E8A" w14:textId="77777777" w:rsidR="00E53BC5" w:rsidRPr="00A443A2" w:rsidRDefault="00E53BC5" w:rsidP="006A0DEB">
      <w:pPr>
        <w:pStyle w:val="Sraopastraipa"/>
        <w:numPr>
          <w:ilvl w:val="0"/>
          <w:numId w:val="16"/>
        </w:numPr>
        <w:tabs>
          <w:tab w:val="left" w:pos="0"/>
          <w:tab w:val="left" w:pos="2127"/>
        </w:tabs>
        <w:autoSpaceDE w:val="0"/>
        <w:autoSpaceDN w:val="0"/>
        <w:adjustRightInd w:val="0"/>
        <w:spacing w:after="0" w:line="240" w:lineRule="auto"/>
        <w:ind w:left="1701" w:firstLine="14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valdiklis turi būti metaliniame, milteliniu būdu dažytame korpuse;</w:t>
      </w:r>
    </w:p>
    <w:p w14:paraId="24389AA4" w14:textId="77777777" w:rsidR="00E53BC5" w:rsidRPr="00A443A2" w:rsidRDefault="00E53BC5" w:rsidP="006A0DEB">
      <w:pPr>
        <w:pStyle w:val="Sraopastraipa"/>
        <w:numPr>
          <w:ilvl w:val="0"/>
          <w:numId w:val="16"/>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komplekte turi būti integruotas arba numatytas maitinimo šaltinis;</w:t>
      </w:r>
    </w:p>
    <w:p w14:paraId="2A915C7F" w14:textId="77777777" w:rsidR="00E53BC5" w:rsidRPr="00A443A2" w:rsidRDefault="00E53BC5" w:rsidP="006A0DEB">
      <w:pPr>
        <w:pStyle w:val="Sraopastraipa"/>
        <w:numPr>
          <w:ilvl w:val="0"/>
          <w:numId w:val="16"/>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korpusas turi turėti sabotažo kontaktus atidarymui ir nuėmimui fiksuoti.</w:t>
      </w:r>
    </w:p>
    <w:p w14:paraId="25964297" w14:textId="77777777"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Funkciniai reikalavimai. Valdiklis turi palaikyti ne mažiau kaip:</w:t>
      </w:r>
    </w:p>
    <w:p w14:paraId="10855527" w14:textId="77E6A4A4" w:rsidR="00E53BC5" w:rsidRPr="00A443A2" w:rsidRDefault="00E53BC5" w:rsidP="006A0DEB">
      <w:pPr>
        <w:pStyle w:val="Sraopastraipa"/>
        <w:numPr>
          <w:ilvl w:val="0"/>
          <w:numId w:val="17"/>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kontroliuojamų įėjimų (zonų);</w:t>
      </w:r>
    </w:p>
    <w:p w14:paraId="662078C8" w14:textId="77777777" w:rsidR="00E53BC5" w:rsidRPr="00A443A2" w:rsidRDefault="00E53BC5" w:rsidP="006A0DEB">
      <w:pPr>
        <w:pStyle w:val="Sraopastraipa"/>
        <w:numPr>
          <w:ilvl w:val="0"/>
          <w:numId w:val="17"/>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8 išėjimus arba 8 kontroliuojamas duris.</w:t>
      </w:r>
    </w:p>
    <w:p w14:paraId="06C672AB" w14:textId="77777777"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Plėtimas:</w:t>
      </w:r>
    </w:p>
    <w:p w14:paraId="0629ADB7" w14:textId="77777777" w:rsidR="00E53BC5" w:rsidRPr="00A443A2" w:rsidRDefault="00E53BC5" w:rsidP="006A0DEB">
      <w:pPr>
        <w:pStyle w:val="Sraopastraipa"/>
        <w:numPr>
          <w:ilvl w:val="0"/>
          <w:numId w:val="18"/>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iki 512 zonų, naudojant apsaugos signalizacijos išplėtimo modulius;</w:t>
      </w:r>
    </w:p>
    <w:p w14:paraId="07FA03AD" w14:textId="77777777" w:rsidR="00E53BC5" w:rsidRPr="00A443A2" w:rsidRDefault="00E53BC5" w:rsidP="006A0DEB">
      <w:pPr>
        <w:pStyle w:val="Sraopastraipa"/>
        <w:numPr>
          <w:ilvl w:val="0"/>
          <w:numId w:val="18"/>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iki 256 išėjimų, naudojant išėjimų išplėtimo modulius;</w:t>
      </w:r>
    </w:p>
    <w:p w14:paraId="1D6BAE2F" w14:textId="77777777" w:rsidR="00E53BC5" w:rsidRPr="00A443A2" w:rsidRDefault="00E53BC5" w:rsidP="006A0DEB">
      <w:pPr>
        <w:pStyle w:val="Sraopastraipa"/>
        <w:numPr>
          <w:ilvl w:val="0"/>
          <w:numId w:val="18"/>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iki 256 kontroliuojamų durų, naudojant įeigos kontrolės modulius.</w:t>
      </w:r>
    </w:p>
    <w:p w14:paraId="47060C9A" w14:textId="77777777"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Skaitytuvų palaikymas:</w:t>
      </w:r>
    </w:p>
    <w:p w14:paraId="4E1E4D61" w14:textId="77777777" w:rsidR="00E53BC5" w:rsidRPr="00A443A2" w:rsidRDefault="00E53BC5" w:rsidP="006A0DEB">
      <w:pPr>
        <w:pStyle w:val="Sraopastraipa"/>
        <w:numPr>
          <w:ilvl w:val="0"/>
          <w:numId w:val="19"/>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ne mažiau kaip 4 TTL skaitytuvų </w:t>
      </w:r>
      <w:proofErr w:type="spellStart"/>
      <w:r w:rsidRPr="00A443A2">
        <w:rPr>
          <w:rFonts w:asciiTheme="majorBidi" w:eastAsia="Calibri" w:hAnsiTheme="majorBidi" w:cstheme="majorBidi"/>
          <w:sz w:val="24"/>
          <w:szCs w:val="24"/>
        </w:rPr>
        <w:t>portai</w:t>
      </w:r>
      <w:proofErr w:type="spellEnd"/>
      <w:r w:rsidRPr="00A443A2">
        <w:rPr>
          <w:rFonts w:asciiTheme="majorBidi" w:eastAsia="Calibri" w:hAnsiTheme="majorBidi" w:cstheme="majorBidi"/>
          <w:sz w:val="24"/>
          <w:szCs w:val="24"/>
        </w:rPr>
        <w:t xml:space="preserve"> (</w:t>
      </w:r>
      <w:proofErr w:type="spellStart"/>
      <w:r w:rsidRPr="00A443A2">
        <w:rPr>
          <w:rFonts w:asciiTheme="majorBidi" w:eastAsia="Calibri" w:hAnsiTheme="majorBidi" w:cstheme="majorBidi"/>
          <w:sz w:val="24"/>
          <w:szCs w:val="24"/>
        </w:rPr>
        <w:t>Wiegand</w:t>
      </w:r>
      <w:proofErr w:type="spellEnd"/>
      <w:r w:rsidRPr="00A443A2">
        <w:rPr>
          <w:rFonts w:asciiTheme="majorBidi" w:eastAsia="Calibri" w:hAnsiTheme="majorBidi" w:cstheme="majorBidi"/>
          <w:sz w:val="24"/>
          <w:szCs w:val="24"/>
        </w:rPr>
        <w:t xml:space="preserve"> arba </w:t>
      </w:r>
      <w:proofErr w:type="spellStart"/>
      <w:r w:rsidRPr="00A443A2">
        <w:rPr>
          <w:rFonts w:asciiTheme="majorBidi" w:eastAsia="Calibri" w:hAnsiTheme="majorBidi" w:cstheme="majorBidi"/>
          <w:sz w:val="24"/>
          <w:szCs w:val="24"/>
        </w:rPr>
        <w:t>Clock</w:t>
      </w:r>
      <w:proofErr w:type="spellEnd"/>
      <w:r w:rsidRPr="00A443A2">
        <w:rPr>
          <w:rFonts w:asciiTheme="majorBidi" w:eastAsia="Calibri" w:hAnsiTheme="majorBidi" w:cstheme="majorBidi"/>
          <w:sz w:val="24"/>
          <w:szCs w:val="24"/>
        </w:rPr>
        <w:t xml:space="preserve"> &amp; Data);</w:t>
      </w:r>
    </w:p>
    <w:p w14:paraId="7B8B6F7B" w14:textId="77777777" w:rsidR="00E53BC5" w:rsidRPr="00A443A2" w:rsidRDefault="00E53BC5" w:rsidP="006A0DEB">
      <w:pPr>
        <w:pStyle w:val="Sraopastraipa"/>
        <w:numPr>
          <w:ilvl w:val="0"/>
          <w:numId w:val="19"/>
        </w:numPr>
        <w:tabs>
          <w:tab w:val="left" w:pos="0"/>
          <w:tab w:val="left" w:pos="2127"/>
        </w:tabs>
        <w:autoSpaceDE w:val="0"/>
        <w:autoSpaceDN w:val="0"/>
        <w:adjustRightInd w:val="0"/>
        <w:spacing w:after="0" w:line="240" w:lineRule="auto"/>
        <w:ind w:left="0" w:firstLine="1843"/>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galimybė prijungti ne mažiau kaip 16 skaitytuvų per RS-485, naudojant OSDP protokolą;</w:t>
      </w:r>
    </w:p>
    <w:p w14:paraId="2F40BB72" w14:textId="77777777" w:rsidR="00E53BC5" w:rsidRPr="00A443A2" w:rsidRDefault="00E53BC5" w:rsidP="006A0DEB">
      <w:pPr>
        <w:pStyle w:val="Sraopastraipa"/>
        <w:numPr>
          <w:ilvl w:val="0"/>
          <w:numId w:val="19"/>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2 vidinės RS-485 magistralės.</w:t>
      </w:r>
    </w:p>
    <w:p w14:paraId="6163BE55" w14:textId="77777777"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Ryšys ir saugumas:</w:t>
      </w:r>
    </w:p>
    <w:p w14:paraId="4A89AC61" w14:textId="77777777" w:rsidR="00E53BC5" w:rsidRPr="00A443A2" w:rsidRDefault="00E53BC5" w:rsidP="006A0DEB">
      <w:pPr>
        <w:pStyle w:val="Sraopastraipa"/>
        <w:numPr>
          <w:ilvl w:val="0"/>
          <w:numId w:val="20"/>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integruoti ne mažiau kaip 2 × 10/100 </w:t>
      </w:r>
      <w:proofErr w:type="spellStart"/>
      <w:r w:rsidRPr="00A443A2">
        <w:rPr>
          <w:rFonts w:asciiTheme="majorBidi" w:eastAsia="Calibri" w:hAnsiTheme="majorBidi" w:cstheme="majorBidi"/>
          <w:sz w:val="24"/>
          <w:szCs w:val="24"/>
        </w:rPr>
        <w:t>Mbps</w:t>
      </w:r>
      <w:proofErr w:type="spellEnd"/>
      <w:r w:rsidRPr="00A443A2">
        <w:rPr>
          <w:rFonts w:asciiTheme="majorBidi" w:eastAsia="Calibri" w:hAnsiTheme="majorBidi" w:cstheme="majorBidi"/>
          <w:sz w:val="24"/>
          <w:szCs w:val="24"/>
        </w:rPr>
        <w:t xml:space="preserve"> </w:t>
      </w:r>
      <w:proofErr w:type="spellStart"/>
      <w:r w:rsidRPr="00A443A2">
        <w:rPr>
          <w:rFonts w:asciiTheme="majorBidi" w:eastAsia="Calibri" w:hAnsiTheme="majorBidi" w:cstheme="majorBidi"/>
          <w:sz w:val="24"/>
          <w:szCs w:val="24"/>
        </w:rPr>
        <w:t>Ethernet</w:t>
      </w:r>
      <w:proofErr w:type="spellEnd"/>
      <w:r w:rsidRPr="00A443A2">
        <w:rPr>
          <w:rFonts w:asciiTheme="majorBidi" w:eastAsia="Calibri" w:hAnsiTheme="majorBidi" w:cstheme="majorBidi"/>
          <w:sz w:val="24"/>
          <w:szCs w:val="24"/>
        </w:rPr>
        <w:t xml:space="preserve"> (RJ45) prievadai;</w:t>
      </w:r>
    </w:p>
    <w:p w14:paraId="1EA6D57D" w14:textId="77777777" w:rsidR="00E53BC5" w:rsidRPr="00A443A2" w:rsidRDefault="00E53BC5" w:rsidP="006A0DEB">
      <w:pPr>
        <w:pStyle w:val="Sraopastraipa"/>
        <w:numPr>
          <w:ilvl w:val="0"/>
          <w:numId w:val="20"/>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integruotas USB prievadas lokaliam konfigūravimui;</w:t>
      </w:r>
    </w:p>
    <w:p w14:paraId="0158E47F" w14:textId="77777777" w:rsidR="00E53BC5" w:rsidRPr="00A443A2" w:rsidRDefault="00E53BC5" w:rsidP="006A0DEB">
      <w:pPr>
        <w:pStyle w:val="Sraopastraipa"/>
        <w:numPr>
          <w:ilvl w:val="0"/>
          <w:numId w:val="20"/>
        </w:numPr>
        <w:tabs>
          <w:tab w:val="left" w:pos="0"/>
          <w:tab w:val="left" w:pos="2127"/>
        </w:tabs>
        <w:autoSpaceDE w:val="0"/>
        <w:autoSpaceDN w:val="0"/>
        <w:adjustRightInd w:val="0"/>
        <w:spacing w:after="0" w:line="240" w:lineRule="auto"/>
        <w:ind w:left="1276" w:firstLine="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lastRenderedPageBreak/>
        <w:t>nuolatinė ryšio su visais periferiniais įrenginiais kontrolė;</w:t>
      </w:r>
    </w:p>
    <w:p w14:paraId="4A428592" w14:textId="77777777" w:rsidR="00E53BC5" w:rsidRPr="00A443A2" w:rsidRDefault="00E53BC5" w:rsidP="006A0DEB">
      <w:pPr>
        <w:pStyle w:val="Sraopastraipa"/>
        <w:numPr>
          <w:ilvl w:val="0"/>
          <w:numId w:val="20"/>
        </w:numPr>
        <w:tabs>
          <w:tab w:val="left" w:pos="0"/>
          <w:tab w:val="left" w:pos="2127"/>
        </w:tabs>
        <w:autoSpaceDE w:val="0"/>
        <w:autoSpaceDN w:val="0"/>
        <w:adjustRightInd w:val="0"/>
        <w:spacing w:after="0" w:line="240" w:lineRule="auto"/>
        <w:ind w:hanging="72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ryšio šifravimas – TLS 1.3, AES-256-SHA256 arba lygiavertis.</w:t>
      </w:r>
    </w:p>
    <w:p w14:paraId="750B1D09" w14:textId="77777777" w:rsidR="00E53BC5" w:rsidRPr="00A443A2" w:rsidRDefault="00E53BC5" w:rsidP="006A0DEB">
      <w:pPr>
        <w:pStyle w:val="Sraopastraipa"/>
        <w:numPr>
          <w:ilvl w:val="1"/>
          <w:numId w:val="14"/>
        </w:numPr>
        <w:tabs>
          <w:tab w:val="left" w:pos="0"/>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Aparatinės logikos funkcijos. Valdiklis turi vykdyti logiką aparatinėje dalyje, nepriklausomai nuo ryšio su serveriu:</w:t>
      </w:r>
    </w:p>
    <w:p w14:paraId="4665D642" w14:textId="77777777" w:rsidR="00E53BC5" w:rsidRPr="00A443A2" w:rsidRDefault="00E53BC5" w:rsidP="006A0DEB">
      <w:pPr>
        <w:pStyle w:val="Sraopastraipa"/>
        <w:numPr>
          <w:ilvl w:val="0"/>
          <w:numId w:val="21"/>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proofErr w:type="spellStart"/>
      <w:r w:rsidRPr="00A443A2">
        <w:rPr>
          <w:rFonts w:asciiTheme="majorBidi" w:eastAsia="Calibri" w:hAnsiTheme="majorBidi" w:cstheme="majorBidi"/>
          <w:sz w:val="24"/>
          <w:szCs w:val="24"/>
        </w:rPr>
        <w:t>antipassback</w:t>
      </w:r>
      <w:proofErr w:type="spellEnd"/>
      <w:r w:rsidRPr="00A443A2">
        <w:rPr>
          <w:rFonts w:asciiTheme="majorBidi" w:eastAsia="Calibri" w:hAnsiTheme="majorBidi" w:cstheme="majorBidi"/>
          <w:sz w:val="24"/>
          <w:szCs w:val="24"/>
        </w:rPr>
        <w:t xml:space="preserve"> pagal laiką ir zonas;</w:t>
      </w:r>
    </w:p>
    <w:p w14:paraId="4BD982B5" w14:textId="77777777" w:rsidR="00E53BC5" w:rsidRPr="00A443A2" w:rsidRDefault="00E53BC5" w:rsidP="006A0DEB">
      <w:pPr>
        <w:pStyle w:val="Sraopastraipa"/>
        <w:numPr>
          <w:ilvl w:val="0"/>
          <w:numId w:val="21"/>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prievartos režimas (slaptas pavojaus signalas per PIN);</w:t>
      </w:r>
    </w:p>
    <w:p w14:paraId="727846B2" w14:textId="77777777" w:rsidR="00E53BC5" w:rsidRPr="00A443A2" w:rsidRDefault="00E53BC5" w:rsidP="006A0DEB">
      <w:pPr>
        <w:pStyle w:val="Sraopastraipa"/>
        <w:numPr>
          <w:ilvl w:val="0"/>
          <w:numId w:val="21"/>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dviejų asmenų taisyklė;</w:t>
      </w:r>
    </w:p>
    <w:p w14:paraId="0B3D1EEB" w14:textId="77777777" w:rsidR="00E53BC5" w:rsidRPr="00A443A2" w:rsidRDefault="00E53BC5" w:rsidP="006A0DEB">
      <w:pPr>
        <w:pStyle w:val="Sraopastraipa"/>
        <w:numPr>
          <w:ilvl w:val="0"/>
          <w:numId w:val="21"/>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palydos (</w:t>
      </w:r>
      <w:proofErr w:type="spellStart"/>
      <w:r w:rsidRPr="00A443A2">
        <w:rPr>
          <w:rFonts w:asciiTheme="majorBidi" w:eastAsia="Calibri" w:hAnsiTheme="majorBidi" w:cstheme="majorBidi"/>
          <w:sz w:val="24"/>
          <w:szCs w:val="24"/>
        </w:rPr>
        <w:t>visitor-escort)</w:t>
      </w:r>
      <w:proofErr w:type="spellEnd"/>
      <w:r w:rsidRPr="00A443A2">
        <w:rPr>
          <w:rFonts w:asciiTheme="majorBidi" w:eastAsia="Calibri" w:hAnsiTheme="majorBidi" w:cstheme="majorBidi"/>
          <w:sz w:val="24"/>
          <w:szCs w:val="24"/>
        </w:rPr>
        <w:t xml:space="preserve"> režimas;</w:t>
      </w:r>
    </w:p>
    <w:p w14:paraId="42D7C169" w14:textId="77777777" w:rsidR="00E53BC5" w:rsidRPr="00A443A2" w:rsidRDefault="00E53BC5" w:rsidP="006A0DEB">
      <w:pPr>
        <w:pStyle w:val="Sraopastraipa"/>
        <w:numPr>
          <w:ilvl w:val="0"/>
          <w:numId w:val="21"/>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žmonių skaičiaus ribojimas patalpose ar zonose;</w:t>
      </w:r>
    </w:p>
    <w:p w14:paraId="6A23C125" w14:textId="77777777" w:rsidR="00E53BC5" w:rsidRPr="00A443A2" w:rsidRDefault="00E53BC5" w:rsidP="006A0DEB">
      <w:pPr>
        <w:pStyle w:val="Sraopastraipa"/>
        <w:numPr>
          <w:ilvl w:val="0"/>
          <w:numId w:val="21"/>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sudėtingų reakcijų programavimas pagal laiką, įėjimus ir zonas.</w:t>
      </w:r>
    </w:p>
    <w:p w14:paraId="78B586C6" w14:textId="77777777"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Talpos:</w:t>
      </w:r>
    </w:p>
    <w:p w14:paraId="67004E11"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64 sistemos sritys;</w:t>
      </w:r>
    </w:p>
    <w:p w14:paraId="11BFD0FF"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255 prieigos lygiai / zonos;</w:t>
      </w:r>
    </w:p>
    <w:p w14:paraId="06C192EB"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3 laiko juostos;</w:t>
      </w:r>
    </w:p>
    <w:p w14:paraId="4B2DF166"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20 švenčių;</w:t>
      </w:r>
    </w:p>
    <w:p w14:paraId="3C92C074"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iki 6 laiko intervalų kiekvienoje juostoje;</w:t>
      </w:r>
    </w:p>
    <w:p w14:paraId="64EDF948"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iki 38 prieigos lygių vienai kortelei;</w:t>
      </w:r>
    </w:p>
    <w:p w14:paraId="18812284"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5000 kortelių;</w:t>
      </w:r>
    </w:p>
    <w:p w14:paraId="2D15CFE3" w14:textId="77777777" w:rsidR="00E53BC5" w:rsidRPr="00A443A2" w:rsidRDefault="00E53BC5" w:rsidP="006A0DEB">
      <w:pPr>
        <w:pStyle w:val="Sraopastraipa"/>
        <w:numPr>
          <w:ilvl w:val="0"/>
          <w:numId w:val="22"/>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100 000 įvykių atmintis.</w:t>
      </w:r>
    </w:p>
    <w:p w14:paraId="38D4F834" w14:textId="77777777"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276" w:hanging="567"/>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Programinė įranga:</w:t>
      </w:r>
    </w:p>
    <w:p w14:paraId="5D42BA55" w14:textId="77777777" w:rsidR="00E53BC5" w:rsidRPr="00A443A2" w:rsidRDefault="00E53BC5" w:rsidP="006A0DEB">
      <w:pPr>
        <w:pStyle w:val="Sraopastraipa"/>
        <w:numPr>
          <w:ilvl w:val="0"/>
          <w:numId w:val="23"/>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administravimas vietoje ir nuotoliniu būdu per PC;</w:t>
      </w:r>
    </w:p>
    <w:p w14:paraId="63F327BE" w14:textId="24001351" w:rsidR="00E53BC5" w:rsidRPr="00A443A2" w:rsidRDefault="00E53BC5" w:rsidP="006A0DEB">
      <w:pPr>
        <w:pStyle w:val="Sraopastraipa"/>
        <w:numPr>
          <w:ilvl w:val="0"/>
          <w:numId w:val="23"/>
        </w:numPr>
        <w:tabs>
          <w:tab w:val="left" w:pos="0"/>
          <w:tab w:val="left" w:pos="2127"/>
        </w:tabs>
        <w:autoSpaceDE w:val="0"/>
        <w:autoSpaceDN w:val="0"/>
        <w:adjustRightInd w:val="0"/>
        <w:spacing w:after="0" w:line="240" w:lineRule="auto"/>
        <w:ind w:left="0" w:firstLine="221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grafinė valdymo programinė įranga su žemėlapiais, įrenginių piktogramomis ir</w:t>
      </w:r>
      <w:r w:rsidR="00604A58" w:rsidRPr="00A443A2">
        <w:rPr>
          <w:rFonts w:asciiTheme="majorBidi" w:eastAsia="Calibri" w:hAnsiTheme="majorBidi" w:cstheme="majorBidi"/>
          <w:sz w:val="24"/>
          <w:szCs w:val="24"/>
        </w:rPr>
        <w:t xml:space="preserve"> </w:t>
      </w:r>
      <w:r w:rsidRPr="00A443A2">
        <w:rPr>
          <w:rFonts w:asciiTheme="majorBidi" w:eastAsia="Calibri" w:hAnsiTheme="majorBidi" w:cstheme="majorBidi"/>
          <w:sz w:val="24"/>
          <w:szCs w:val="24"/>
        </w:rPr>
        <w:t>interaktyviu valdymu.</w:t>
      </w:r>
    </w:p>
    <w:p w14:paraId="02488E33" w14:textId="77777777" w:rsidR="00E53BC5" w:rsidRPr="00A443A2" w:rsidRDefault="00E53BC5" w:rsidP="006A0DEB">
      <w:pPr>
        <w:pStyle w:val="Sraopastraipa"/>
        <w:numPr>
          <w:ilvl w:val="1"/>
          <w:numId w:val="14"/>
        </w:numPr>
        <w:tabs>
          <w:tab w:val="left" w:pos="0"/>
          <w:tab w:val="left" w:pos="2127"/>
        </w:tabs>
        <w:autoSpaceDE w:val="0"/>
        <w:autoSpaceDN w:val="0"/>
        <w:adjustRightInd w:val="0"/>
        <w:spacing w:after="0" w:line="240" w:lineRule="auto"/>
        <w:ind w:left="1418" w:hanging="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Maitinimas ir aplinka:</w:t>
      </w:r>
    </w:p>
    <w:p w14:paraId="3483FCC4" w14:textId="77777777" w:rsidR="00E53BC5" w:rsidRPr="00A443A2" w:rsidRDefault="00E53BC5" w:rsidP="006A0DEB">
      <w:pPr>
        <w:pStyle w:val="Sraopastraipa"/>
        <w:numPr>
          <w:ilvl w:val="0"/>
          <w:numId w:val="24"/>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maitinimas – 12–28 V DC, ne mažiau kaip 0,5 A;</w:t>
      </w:r>
    </w:p>
    <w:p w14:paraId="4684B48F" w14:textId="77777777" w:rsidR="00E53BC5" w:rsidRPr="00A443A2" w:rsidRDefault="00E53BC5" w:rsidP="006A0DEB">
      <w:pPr>
        <w:pStyle w:val="Sraopastraipa"/>
        <w:numPr>
          <w:ilvl w:val="0"/>
          <w:numId w:val="24"/>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rezervinis maitinimas – 12 V;</w:t>
      </w:r>
    </w:p>
    <w:p w14:paraId="6C0FBC1F" w14:textId="77777777" w:rsidR="00E53BC5" w:rsidRPr="00A443A2" w:rsidRDefault="00E53BC5" w:rsidP="006A0DEB">
      <w:pPr>
        <w:pStyle w:val="Sraopastraipa"/>
        <w:numPr>
          <w:ilvl w:val="0"/>
          <w:numId w:val="24"/>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automatinis persijungimas dingus pagrindiniam maitinimui;</w:t>
      </w:r>
    </w:p>
    <w:p w14:paraId="32B0D9DD" w14:textId="77777777" w:rsidR="00E53BC5" w:rsidRPr="00A443A2" w:rsidRDefault="00E53BC5" w:rsidP="006A0DEB">
      <w:pPr>
        <w:pStyle w:val="Sraopastraipa"/>
        <w:numPr>
          <w:ilvl w:val="0"/>
          <w:numId w:val="24"/>
        </w:numPr>
        <w:tabs>
          <w:tab w:val="left" w:pos="0"/>
          <w:tab w:val="left" w:pos="2127"/>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darbinė temperatūra – nuo –30 °C iki +70 °C.</w:t>
      </w:r>
    </w:p>
    <w:p w14:paraId="45A2BCA4" w14:textId="77777777" w:rsidR="00E53BC5" w:rsidRPr="00A443A2" w:rsidRDefault="00E53BC5"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0F2BB2C0" w14:textId="1744BDB9" w:rsidR="00E53BC5" w:rsidRPr="00A443A2" w:rsidRDefault="00E53BC5" w:rsidP="006A0DEB">
      <w:pPr>
        <w:pStyle w:val="Sraopastraipa"/>
        <w:numPr>
          <w:ilvl w:val="0"/>
          <w:numId w:val="37"/>
        </w:numPr>
        <w:tabs>
          <w:tab w:val="left" w:pos="0"/>
          <w:tab w:val="left" w:pos="851"/>
          <w:tab w:val="left" w:pos="1134"/>
          <w:tab w:val="left" w:pos="1418"/>
        </w:tabs>
        <w:autoSpaceDE w:val="0"/>
        <w:autoSpaceDN w:val="0"/>
        <w:adjustRightInd w:val="0"/>
        <w:spacing w:after="0" w:line="240" w:lineRule="auto"/>
        <w:ind w:firstLine="229"/>
        <w:jc w:val="both"/>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Įeigos kontrolės skaitytuvas (be klaviatūros)</w:t>
      </w:r>
    </w:p>
    <w:p w14:paraId="1A753B0E" w14:textId="77777777" w:rsidR="00E53BC5" w:rsidRPr="00A443A2" w:rsidRDefault="00E53BC5" w:rsidP="006A0DEB">
      <w:pPr>
        <w:numPr>
          <w:ilvl w:val="0"/>
          <w:numId w:val="15"/>
        </w:numPr>
        <w:tabs>
          <w:tab w:val="left" w:pos="0"/>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Skaitytuvas skirtas naudotojų autentifikavimui įeigos kontrolės sistemoje, naudojant fizines arba virtualias laikmenas.</w:t>
      </w:r>
    </w:p>
    <w:p w14:paraId="1E67509E" w14:textId="77777777" w:rsidR="00E53BC5" w:rsidRPr="00A443A2" w:rsidRDefault="00E53BC5" w:rsidP="006A0DEB">
      <w:pPr>
        <w:numPr>
          <w:ilvl w:val="0"/>
          <w:numId w:val="15"/>
        </w:numPr>
        <w:tabs>
          <w:tab w:val="left" w:pos="0"/>
          <w:tab w:val="left" w:pos="851"/>
          <w:tab w:val="left" w:pos="1134"/>
          <w:tab w:val="left" w:pos="1276"/>
        </w:tabs>
        <w:autoSpaceDE w:val="0"/>
        <w:autoSpaceDN w:val="0"/>
        <w:adjustRightInd w:val="0"/>
        <w:spacing w:after="0" w:line="240" w:lineRule="auto"/>
        <w:ind w:hanging="72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Techniniai reikalavimai:</w:t>
      </w:r>
    </w:p>
    <w:p w14:paraId="7C8C90A4"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veikimo dažnis – 13,56 MHz;</w:t>
      </w:r>
    </w:p>
    <w:p w14:paraId="3795DC37"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palaikomos kortelės – MIFARE ir MIFARE </w:t>
      </w:r>
      <w:proofErr w:type="spellStart"/>
      <w:r w:rsidRPr="00A443A2">
        <w:rPr>
          <w:rFonts w:asciiTheme="majorBidi" w:eastAsia="Calibri" w:hAnsiTheme="majorBidi" w:cstheme="majorBidi"/>
          <w:sz w:val="24"/>
          <w:szCs w:val="24"/>
        </w:rPr>
        <w:t>Plus</w:t>
      </w:r>
      <w:proofErr w:type="spellEnd"/>
      <w:r w:rsidRPr="00A443A2">
        <w:rPr>
          <w:rFonts w:asciiTheme="majorBidi" w:eastAsia="Calibri" w:hAnsiTheme="majorBidi" w:cstheme="majorBidi"/>
          <w:sz w:val="24"/>
          <w:szCs w:val="24"/>
        </w:rPr>
        <w:t>;</w:t>
      </w:r>
    </w:p>
    <w:p w14:paraId="0B2DEE8B"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virtualių kortelių palaikymas per NFC ir BLE.</w:t>
      </w:r>
    </w:p>
    <w:p w14:paraId="7C2505B0" w14:textId="77777777" w:rsidR="00E53BC5" w:rsidRPr="00A443A2" w:rsidRDefault="00E53BC5" w:rsidP="006A0DEB">
      <w:pPr>
        <w:numPr>
          <w:ilvl w:val="0"/>
          <w:numId w:val="15"/>
        </w:numPr>
        <w:tabs>
          <w:tab w:val="left" w:pos="0"/>
          <w:tab w:val="left" w:pos="851"/>
          <w:tab w:val="left" w:pos="1134"/>
          <w:tab w:val="left" w:pos="1276"/>
        </w:tabs>
        <w:autoSpaceDE w:val="0"/>
        <w:autoSpaceDN w:val="0"/>
        <w:adjustRightInd w:val="0"/>
        <w:spacing w:after="0" w:line="240" w:lineRule="auto"/>
        <w:ind w:hanging="72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Sąsajos:</w:t>
      </w:r>
    </w:p>
    <w:p w14:paraId="33581DCF"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duomenų sąsajos – </w:t>
      </w:r>
      <w:proofErr w:type="spellStart"/>
      <w:r w:rsidRPr="00A443A2">
        <w:rPr>
          <w:rFonts w:asciiTheme="majorBidi" w:eastAsia="Calibri" w:hAnsiTheme="majorBidi" w:cstheme="majorBidi"/>
          <w:sz w:val="24"/>
          <w:szCs w:val="24"/>
        </w:rPr>
        <w:t>Wiegand</w:t>
      </w:r>
      <w:proofErr w:type="spellEnd"/>
      <w:r w:rsidRPr="00A443A2">
        <w:rPr>
          <w:rFonts w:asciiTheme="majorBidi" w:eastAsia="Calibri" w:hAnsiTheme="majorBidi" w:cstheme="majorBidi"/>
          <w:sz w:val="24"/>
          <w:szCs w:val="24"/>
        </w:rPr>
        <w:t xml:space="preserve"> ir RS-485 (OSDP);</w:t>
      </w:r>
    </w:p>
    <w:p w14:paraId="567C6531"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skaitytuvas privalo palaikyti OSDP protokolą.</w:t>
      </w:r>
    </w:p>
    <w:p w14:paraId="7D42DE37" w14:textId="77777777" w:rsidR="00E53BC5" w:rsidRPr="00A443A2" w:rsidRDefault="00E53BC5" w:rsidP="006A0DEB">
      <w:pPr>
        <w:numPr>
          <w:ilvl w:val="0"/>
          <w:numId w:val="15"/>
        </w:numPr>
        <w:tabs>
          <w:tab w:val="left" w:pos="0"/>
          <w:tab w:val="left" w:pos="851"/>
          <w:tab w:val="left" w:pos="1134"/>
          <w:tab w:val="left" w:pos="1276"/>
        </w:tabs>
        <w:autoSpaceDE w:val="0"/>
        <w:autoSpaceDN w:val="0"/>
        <w:adjustRightInd w:val="0"/>
        <w:spacing w:after="0" w:line="240" w:lineRule="auto"/>
        <w:ind w:hanging="72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Funkciniai reikalavimai:</w:t>
      </w:r>
    </w:p>
    <w:p w14:paraId="0953E6E2"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garsiniai ir šviesiniai indikatoriai;</w:t>
      </w:r>
    </w:p>
    <w:p w14:paraId="72CD2C2A"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sabotažo kontrolė (</w:t>
      </w:r>
      <w:proofErr w:type="spellStart"/>
      <w:r w:rsidRPr="00A443A2">
        <w:rPr>
          <w:rFonts w:asciiTheme="majorBidi" w:eastAsia="Calibri" w:hAnsiTheme="majorBidi" w:cstheme="majorBidi"/>
          <w:sz w:val="24"/>
          <w:szCs w:val="24"/>
        </w:rPr>
        <w:t>tamper</w:t>
      </w:r>
      <w:proofErr w:type="spellEnd"/>
      <w:r w:rsidRPr="00A443A2">
        <w:rPr>
          <w:rFonts w:asciiTheme="majorBidi" w:eastAsia="Calibri" w:hAnsiTheme="majorBidi" w:cstheme="majorBidi"/>
          <w:sz w:val="24"/>
          <w:szCs w:val="24"/>
        </w:rPr>
        <w:t>);</w:t>
      </w:r>
    </w:p>
    <w:p w14:paraId="44242CB6"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nuskaitymo atstumas – 2–5 cm.</w:t>
      </w:r>
    </w:p>
    <w:p w14:paraId="3AD419DC" w14:textId="77777777" w:rsidR="00E53BC5" w:rsidRPr="00A443A2" w:rsidRDefault="00E53BC5" w:rsidP="006A0DEB">
      <w:pPr>
        <w:numPr>
          <w:ilvl w:val="0"/>
          <w:numId w:val="15"/>
        </w:numPr>
        <w:tabs>
          <w:tab w:val="left" w:pos="0"/>
          <w:tab w:val="left" w:pos="851"/>
          <w:tab w:val="left" w:pos="1134"/>
          <w:tab w:val="left" w:pos="1276"/>
        </w:tabs>
        <w:autoSpaceDE w:val="0"/>
        <w:autoSpaceDN w:val="0"/>
        <w:adjustRightInd w:val="0"/>
        <w:spacing w:after="0" w:line="240" w:lineRule="auto"/>
        <w:ind w:hanging="72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Maitinimas ir aplinka:</w:t>
      </w:r>
    </w:p>
    <w:p w14:paraId="75F0DB4B"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maitinimas – 12 V DC;</w:t>
      </w:r>
    </w:p>
    <w:p w14:paraId="3419CC4D"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darbinė temperatūra – nuo –30 °C iki +55 °C;</w:t>
      </w:r>
    </w:p>
    <w:p w14:paraId="5CBF69C8"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apsaugos klasė – ne mažesnė kaip IP67;</w:t>
      </w:r>
    </w:p>
    <w:p w14:paraId="364A0642" w14:textId="77777777" w:rsidR="00E53BC5" w:rsidRPr="00A443A2" w:rsidRDefault="00E53BC5" w:rsidP="006A0DEB">
      <w:pPr>
        <w:pStyle w:val="Sraopastraipa"/>
        <w:numPr>
          <w:ilvl w:val="0"/>
          <w:numId w:val="25"/>
        </w:numPr>
        <w:tabs>
          <w:tab w:val="left" w:pos="0"/>
          <w:tab w:val="left" w:pos="851"/>
          <w:tab w:val="left" w:pos="1134"/>
          <w:tab w:val="left" w:pos="1418"/>
        </w:tabs>
        <w:autoSpaceDE w:val="0"/>
        <w:autoSpaceDN w:val="0"/>
        <w:adjustRightInd w:val="0"/>
        <w:spacing w:after="0" w:line="240" w:lineRule="auto"/>
        <w:ind w:hanging="22"/>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atsparumas smūgiams – ne mažesnis kaip IK08.</w:t>
      </w:r>
    </w:p>
    <w:p w14:paraId="50DEDB55" w14:textId="77777777" w:rsidR="00E53BC5" w:rsidRPr="00A443A2" w:rsidRDefault="00E53BC5" w:rsidP="006A0DEB">
      <w:pPr>
        <w:numPr>
          <w:ilvl w:val="0"/>
          <w:numId w:val="15"/>
        </w:numPr>
        <w:tabs>
          <w:tab w:val="left" w:pos="0"/>
          <w:tab w:val="left" w:pos="851"/>
          <w:tab w:val="left" w:pos="1134"/>
          <w:tab w:val="left" w:pos="1276"/>
        </w:tabs>
        <w:autoSpaceDE w:val="0"/>
        <w:autoSpaceDN w:val="0"/>
        <w:adjustRightInd w:val="0"/>
        <w:spacing w:after="0" w:line="240" w:lineRule="auto"/>
        <w:ind w:hanging="72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Atitiktis – CE arba lygiavertis sertifikatas.</w:t>
      </w:r>
    </w:p>
    <w:p w14:paraId="76E705B8" w14:textId="77777777" w:rsidR="009A2B26" w:rsidRPr="00A443A2" w:rsidRDefault="009A2B26"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4845FC86" w14:textId="6F9213FA" w:rsidR="009933D2" w:rsidRPr="00A443A2" w:rsidRDefault="009933D2" w:rsidP="006A0DEB">
      <w:pPr>
        <w:pStyle w:val="Sraopastraipa"/>
        <w:numPr>
          <w:ilvl w:val="0"/>
          <w:numId w:val="37"/>
        </w:numPr>
        <w:tabs>
          <w:tab w:val="left" w:pos="0"/>
          <w:tab w:val="left" w:pos="851"/>
          <w:tab w:val="left" w:pos="1134"/>
          <w:tab w:val="left" w:pos="1418"/>
        </w:tabs>
        <w:autoSpaceDE w:val="0"/>
        <w:autoSpaceDN w:val="0"/>
        <w:adjustRightInd w:val="0"/>
        <w:spacing w:after="0" w:line="240" w:lineRule="auto"/>
        <w:ind w:firstLine="229"/>
        <w:jc w:val="both"/>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IP pasikalbėjimo įrenginys (</w:t>
      </w:r>
      <w:proofErr w:type="spellStart"/>
      <w:r w:rsidRPr="00A443A2">
        <w:rPr>
          <w:rFonts w:asciiTheme="majorBidi" w:eastAsia="Calibri" w:hAnsiTheme="majorBidi" w:cstheme="majorBidi"/>
          <w:b/>
          <w:bCs/>
          <w:sz w:val="24"/>
          <w:szCs w:val="24"/>
        </w:rPr>
        <w:t>telefonspynė</w:t>
      </w:r>
      <w:proofErr w:type="spellEnd"/>
      <w:r w:rsidRPr="00A443A2">
        <w:rPr>
          <w:rFonts w:asciiTheme="majorBidi" w:eastAsia="Calibri" w:hAnsiTheme="majorBidi" w:cstheme="majorBidi"/>
          <w:b/>
          <w:bCs/>
          <w:sz w:val="24"/>
          <w:szCs w:val="24"/>
        </w:rPr>
        <w:t>)</w:t>
      </w:r>
    </w:p>
    <w:p w14:paraId="1469234E" w14:textId="3E29550A" w:rsidR="009933D2" w:rsidRPr="00A443A2" w:rsidRDefault="00A8012F" w:rsidP="006A0DEB">
      <w:pPr>
        <w:pStyle w:val="Sraopastraipa"/>
        <w:numPr>
          <w:ilvl w:val="1"/>
          <w:numId w:val="26"/>
        </w:numPr>
        <w:tabs>
          <w:tab w:val="left" w:pos="0"/>
          <w:tab w:val="left" w:pos="851"/>
          <w:tab w:val="left" w:pos="1276"/>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proofErr w:type="spellStart"/>
      <w:r w:rsidR="009933D2" w:rsidRPr="00A443A2">
        <w:rPr>
          <w:rFonts w:asciiTheme="majorBidi" w:eastAsia="Calibri" w:hAnsiTheme="majorBidi" w:cstheme="majorBidi"/>
          <w:sz w:val="24"/>
          <w:szCs w:val="24"/>
        </w:rPr>
        <w:t>Telefonspynė</w:t>
      </w:r>
      <w:proofErr w:type="spellEnd"/>
      <w:r w:rsidR="009933D2" w:rsidRPr="00A443A2">
        <w:rPr>
          <w:rFonts w:asciiTheme="majorBidi" w:eastAsia="Calibri" w:hAnsiTheme="majorBidi" w:cstheme="majorBidi"/>
          <w:sz w:val="24"/>
          <w:szCs w:val="24"/>
        </w:rPr>
        <w:t xml:space="preserve"> turi sąveikauti su praėjimo kontrolės sistema, perduodant durų atidarymo komandą DTMF tonu per SIP ryšį.</w:t>
      </w:r>
    </w:p>
    <w:p w14:paraId="5CB9780B" w14:textId="38BD9F0A" w:rsidR="009933D2" w:rsidRPr="00A443A2" w:rsidRDefault="00CB4E84" w:rsidP="006A0DEB">
      <w:pPr>
        <w:pStyle w:val="Sraopastraipa"/>
        <w:numPr>
          <w:ilvl w:val="1"/>
          <w:numId w:val="26"/>
        </w:numPr>
        <w:tabs>
          <w:tab w:val="left" w:pos="0"/>
          <w:tab w:val="left" w:pos="851"/>
          <w:tab w:val="left" w:pos="1134"/>
          <w:tab w:val="left" w:pos="1418"/>
        </w:tabs>
        <w:autoSpaceDE w:val="0"/>
        <w:autoSpaceDN w:val="0"/>
        <w:adjustRightInd w:val="0"/>
        <w:spacing w:after="0" w:line="240" w:lineRule="auto"/>
        <w:ind w:hanging="421"/>
        <w:jc w:val="both"/>
        <w:rPr>
          <w:rFonts w:asciiTheme="majorBidi" w:eastAsia="Calibri" w:hAnsiTheme="majorBidi" w:cstheme="majorBidi"/>
          <w:sz w:val="24"/>
          <w:szCs w:val="24"/>
        </w:rPr>
      </w:pPr>
      <w:r w:rsidRPr="00A443A2">
        <w:rPr>
          <w:rFonts w:asciiTheme="majorBidi" w:eastAsia="Calibri" w:hAnsiTheme="majorBidi" w:cstheme="majorBidi"/>
          <w:sz w:val="24"/>
          <w:szCs w:val="24"/>
        </w:rPr>
        <w:lastRenderedPageBreak/>
        <w:t xml:space="preserve">. </w:t>
      </w:r>
      <w:r w:rsidR="009933D2" w:rsidRPr="00A443A2">
        <w:rPr>
          <w:rFonts w:asciiTheme="majorBidi" w:eastAsia="Calibri" w:hAnsiTheme="majorBidi" w:cstheme="majorBidi"/>
          <w:sz w:val="24"/>
          <w:szCs w:val="24"/>
        </w:rPr>
        <w:t>Įvykių auditas vykdomi tik per praėjimo kontrolės sistemą.</w:t>
      </w:r>
    </w:p>
    <w:p w14:paraId="460F1860" w14:textId="75B68ADA" w:rsidR="009933D2" w:rsidRPr="00A443A2" w:rsidRDefault="00A8012F" w:rsidP="00A8012F">
      <w:pPr>
        <w:tabs>
          <w:tab w:val="left" w:pos="0"/>
          <w:tab w:val="left" w:pos="851"/>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20.3.</w:t>
      </w:r>
      <w:r w:rsidR="00D42D5F" w:rsidRPr="00A443A2">
        <w:rPr>
          <w:rFonts w:asciiTheme="majorBidi" w:eastAsia="Calibri" w:hAnsiTheme="majorBidi" w:cstheme="majorBidi"/>
          <w:sz w:val="24"/>
          <w:szCs w:val="24"/>
        </w:rPr>
        <w:t xml:space="preserve"> </w:t>
      </w:r>
      <w:proofErr w:type="spellStart"/>
      <w:r w:rsidR="009933D2" w:rsidRPr="00A443A2">
        <w:rPr>
          <w:rFonts w:asciiTheme="majorBidi" w:eastAsia="Calibri" w:hAnsiTheme="majorBidi" w:cstheme="majorBidi"/>
          <w:sz w:val="24"/>
          <w:szCs w:val="24"/>
        </w:rPr>
        <w:t>Telefonspynė</w:t>
      </w:r>
      <w:proofErr w:type="spellEnd"/>
      <w:r w:rsidR="009933D2" w:rsidRPr="00A443A2">
        <w:rPr>
          <w:rFonts w:asciiTheme="majorBidi" w:eastAsia="Calibri" w:hAnsiTheme="majorBidi" w:cstheme="majorBidi"/>
          <w:sz w:val="24"/>
          <w:szCs w:val="24"/>
        </w:rPr>
        <w:t xml:space="preserve"> turi palaikyti SIP 2.0 protokolą (RFC 3261) ir gebėti tiesiogiai komunikuoti</w:t>
      </w:r>
      <w:r w:rsidRPr="00A443A2">
        <w:rPr>
          <w:rFonts w:asciiTheme="majorBidi" w:eastAsia="Calibri" w:hAnsiTheme="majorBidi" w:cstheme="majorBidi"/>
          <w:sz w:val="24"/>
          <w:szCs w:val="24"/>
        </w:rPr>
        <w:t xml:space="preserve"> </w:t>
      </w:r>
      <w:r w:rsidR="009933D2" w:rsidRPr="00A443A2">
        <w:rPr>
          <w:rFonts w:asciiTheme="majorBidi" w:eastAsia="Calibri" w:hAnsiTheme="majorBidi" w:cstheme="majorBidi"/>
          <w:sz w:val="24"/>
          <w:szCs w:val="24"/>
        </w:rPr>
        <w:t xml:space="preserve">su </w:t>
      </w:r>
      <w:proofErr w:type="spellStart"/>
      <w:r w:rsidR="009933D2" w:rsidRPr="00A443A2">
        <w:rPr>
          <w:rFonts w:asciiTheme="majorBidi" w:eastAsia="Calibri" w:hAnsiTheme="majorBidi" w:cstheme="majorBidi"/>
          <w:sz w:val="24"/>
          <w:szCs w:val="24"/>
        </w:rPr>
        <w:t>VoIP</w:t>
      </w:r>
      <w:proofErr w:type="spellEnd"/>
      <w:r w:rsidR="009933D2" w:rsidRPr="00A443A2">
        <w:rPr>
          <w:rFonts w:asciiTheme="majorBidi" w:eastAsia="Calibri" w:hAnsiTheme="majorBidi" w:cstheme="majorBidi"/>
          <w:sz w:val="24"/>
          <w:szCs w:val="24"/>
        </w:rPr>
        <w:t xml:space="preserve"> telefonais arba SIP/PBX sistemomis be papildomo tarpinio serverio.</w:t>
      </w:r>
    </w:p>
    <w:p w14:paraId="482FB728" w14:textId="6D6A4A90" w:rsidR="009933D2" w:rsidRPr="00A443A2" w:rsidRDefault="00A8012F" w:rsidP="006A0DEB">
      <w:pPr>
        <w:pStyle w:val="Sraopastraipa"/>
        <w:numPr>
          <w:ilvl w:val="1"/>
          <w:numId w:val="38"/>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933D2" w:rsidRPr="00A443A2">
        <w:rPr>
          <w:rFonts w:asciiTheme="majorBidi" w:eastAsia="Calibri" w:hAnsiTheme="majorBidi" w:cstheme="majorBidi"/>
          <w:sz w:val="24"/>
          <w:szCs w:val="24"/>
        </w:rPr>
        <w:t>Konfigūravimas turi būti atliekamas per WEB naršyklę (HTTP/HTTPS).</w:t>
      </w:r>
    </w:p>
    <w:p w14:paraId="6F5F5BCA" w14:textId="03BEBAB9" w:rsidR="009933D2" w:rsidRPr="00A443A2" w:rsidRDefault="00A8012F" w:rsidP="006A0DEB">
      <w:pPr>
        <w:pStyle w:val="Sraopastraipa"/>
        <w:numPr>
          <w:ilvl w:val="1"/>
          <w:numId w:val="38"/>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933D2" w:rsidRPr="00A443A2">
        <w:rPr>
          <w:rFonts w:asciiTheme="majorBidi" w:eastAsia="Calibri" w:hAnsiTheme="majorBidi" w:cstheme="majorBidi"/>
          <w:sz w:val="24"/>
          <w:szCs w:val="24"/>
        </w:rPr>
        <w:t>Turi būti galimybė iškvietimą nukreipti į ne mažiau kaip 2 iš anksto nustatytus numerius.</w:t>
      </w:r>
    </w:p>
    <w:p w14:paraId="43F00532" w14:textId="121FFCBE" w:rsidR="009933D2" w:rsidRPr="00A443A2" w:rsidRDefault="00A8012F" w:rsidP="006A0DEB">
      <w:pPr>
        <w:pStyle w:val="Sraopastraipa"/>
        <w:numPr>
          <w:ilvl w:val="1"/>
          <w:numId w:val="38"/>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proofErr w:type="spellStart"/>
      <w:r w:rsidR="009933D2" w:rsidRPr="00A443A2">
        <w:rPr>
          <w:rFonts w:asciiTheme="majorBidi" w:eastAsia="Calibri" w:hAnsiTheme="majorBidi" w:cstheme="majorBidi"/>
          <w:sz w:val="24"/>
          <w:szCs w:val="24"/>
        </w:rPr>
        <w:t>Telefonspynė</w:t>
      </w:r>
      <w:proofErr w:type="spellEnd"/>
      <w:r w:rsidR="009933D2" w:rsidRPr="00A443A2">
        <w:rPr>
          <w:rFonts w:asciiTheme="majorBidi" w:eastAsia="Calibri" w:hAnsiTheme="majorBidi" w:cstheme="majorBidi"/>
          <w:sz w:val="24"/>
          <w:szCs w:val="24"/>
        </w:rPr>
        <w:t xml:space="preserve"> turi turėti:</w:t>
      </w:r>
    </w:p>
    <w:p w14:paraId="0687F0A1" w14:textId="77777777" w:rsidR="009933D2" w:rsidRPr="00A443A2" w:rsidRDefault="009933D2" w:rsidP="006A0DEB">
      <w:pPr>
        <w:pStyle w:val="Sraopastraipa"/>
        <w:numPr>
          <w:ilvl w:val="0"/>
          <w:numId w:val="27"/>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ne mažiau kaip vieną apšviečiamą iškvietimo mygtuką</w:t>
      </w:r>
    </w:p>
    <w:p w14:paraId="3629D3CB" w14:textId="77777777" w:rsidR="009933D2" w:rsidRPr="00A443A2" w:rsidRDefault="009933D2" w:rsidP="006A0DEB">
      <w:pPr>
        <w:pStyle w:val="Sraopastraipa"/>
        <w:numPr>
          <w:ilvl w:val="0"/>
          <w:numId w:val="27"/>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integruotą mikrofoną ir garsiakalbį;</w:t>
      </w:r>
    </w:p>
    <w:p w14:paraId="61763E61" w14:textId="77777777" w:rsidR="009933D2" w:rsidRPr="00A443A2" w:rsidRDefault="009933D2" w:rsidP="006A0DEB">
      <w:pPr>
        <w:pStyle w:val="Sraopastraipa"/>
        <w:numPr>
          <w:ilvl w:val="0"/>
          <w:numId w:val="27"/>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palaikyti dvipusį (</w:t>
      </w:r>
      <w:proofErr w:type="spellStart"/>
      <w:r w:rsidRPr="00A443A2">
        <w:rPr>
          <w:rFonts w:asciiTheme="majorBidi" w:eastAsia="Calibri" w:hAnsiTheme="majorBidi" w:cstheme="majorBidi"/>
          <w:sz w:val="24"/>
          <w:szCs w:val="24"/>
        </w:rPr>
        <w:t>full-duplex)</w:t>
      </w:r>
      <w:proofErr w:type="spellEnd"/>
      <w:r w:rsidRPr="00A443A2">
        <w:rPr>
          <w:rFonts w:asciiTheme="majorBidi" w:eastAsia="Calibri" w:hAnsiTheme="majorBidi" w:cstheme="majorBidi"/>
          <w:sz w:val="24"/>
          <w:szCs w:val="24"/>
        </w:rPr>
        <w:t xml:space="preserve"> garso ryšį.</w:t>
      </w:r>
    </w:p>
    <w:p w14:paraId="7646533B" w14:textId="0D2B693F" w:rsidR="009933D2" w:rsidRPr="00A443A2" w:rsidRDefault="00A8012F" w:rsidP="006A0DEB">
      <w:pPr>
        <w:pStyle w:val="Sraopastraipa"/>
        <w:numPr>
          <w:ilvl w:val="1"/>
          <w:numId w:val="38"/>
        </w:numPr>
        <w:tabs>
          <w:tab w:val="left" w:pos="0"/>
          <w:tab w:val="left" w:pos="851"/>
          <w:tab w:val="left" w:pos="1134"/>
          <w:tab w:val="left" w:pos="1418"/>
        </w:tabs>
        <w:autoSpaceDE w:val="0"/>
        <w:autoSpaceDN w:val="0"/>
        <w:adjustRightInd w:val="0"/>
        <w:spacing w:after="0" w:line="240" w:lineRule="auto"/>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933D2" w:rsidRPr="00A443A2">
        <w:rPr>
          <w:rFonts w:asciiTheme="majorBidi" w:eastAsia="Calibri" w:hAnsiTheme="majorBidi" w:cstheme="majorBidi"/>
          <w:sz w:val="24"/>
          <w:szCs w:val="24"/>
        </w:rPr>
        <w:t>Garso reikalavimai:</w:t>
      </w:r>
    </w:p>
    <w:p w14:paraId="75064115" w14:textId="77777777" w:rsidR="009933D2" w:rsidRPr="00A443A2" w:rsidRDefault="009933D2" w:rsidP="006A0DEB">
      <w:pPr>
        <w:pStyle w:val="Sraopastraipa"/>
        <w:numPr>
          <w:ilvl w:val="0"/>
          <w:numId w:val="28"/>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palaikomi </w:t>
      </w:r>
      <w:proofErr w:type="spellStart"/>
      <w:r w:rsidRPr="00A443A2">
        <w:rPr>
          <w:rFonts w:asciiTheme="majorBidi" w:eastAsia="Calibri" w:hAnsiTheme="majorBidi" w:cstheme="majorBidi"/>
          <w:sz w:val="24"/>
          <w:szCs w:val="24"/>
        </w:rPr>
        <w:t>kodekai</w:t>
      </w:r>
      <w:proofErr w:type="spellEnd"/>
      <w:r w:rsidRPr="00A443A2">
        <w:rPr>
          <w:rFonts w:asciiTheme="majorBidi" w:eastAsia="Calibri" w:hAnsiTheme="majorBidi" w:cstheme="majorBidi"/>
          <w:sz w:val="24"/>
          <w:szCs w:val="24"/>
        </w:rPr>
        <w:t>: G.711, G.722 arba G.729;</w:t>
      </w:r>
    </w:p>
    <w:p w14:paraId="0E8685B5" w14:textId="77777777" w:rsidR="009933D2" w:rsidRPr="00A443A2" w:rsidRDefault="009933D2" w:rsidP="006A0DEB">
      <w:pPr>
        <w:pStyle w:val="Sraopastraipa"/>
        <w:numPr>
          <w:ilvl w:val="0"/>
          <w:numId w:val="28"/>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garsiakalbio garsumas – ne mažiau kaip 78 </w:t>
      </w:r>
      <w:proofErr w:type="spellStart"/>
      <w:r w:rsidRPr="00A443A2">
        <w:rPr>
          <w:rFonts w:asciiTheme="majorBidi" w:eastAsia="Calibri" w:hAnsiTheme="majorBidi" w:cstheme="majorBidi"/>
          <w:sz w:val="24"/>
          <w:szCs w:val="24"/>
        </w:rPr>
        <w:t>dB</w:t>
      </w:r>
      <w:proofErr w:type="spellEnd"/>
      <w:r w:rsidRPr="00A443A2">
        <w:rPr>
          <w:rFonts w:asciiTheme="majorBidi" w:eastAsia="Calibri" w:hAnsiTheme="majorBidi" w:cstheme="majorBidi"/>
          <w:sz w:val="24"/>
          <w:szCs w:val="24"/>
        </w:rPr>
        <w:t xml:space="preserve"> (1 </w:t>
      </w:r>
      <w:proofErr w:type="spellStart"/>
      <w:r w:rsidRPr="00A443A2">
        <w:rPr>
          <w:rFonts w:asciiTheme="majorBidi" w:eastAsia="Calibri" w:hAnsiTheme="majorBidi" w:cstheme="majorBidi"/>
          <w:sz w:val="24"/>
          <w:szCs w:val="24"/>
        </w:rPr>
        <w:t>kHz</w:t>
      </w:r>
      <w:proofErr w:type="spellEnd"/>
      <w:r w:rsidRPr="00A443A2">
        <w:rPr>
          <w:rFonts w:asciiTheme="majorBidi" w:eastAsia="Calibri" w:hAnsiTheme="majorBidi" w:cstheme="majorBidi"/>
          <w:sz w:val="24"/>
          <w:szCs w:val="24"/>
        </w:rPr>
        <w:t xml:space="preserve"> / 1 m);</w:t>
      </w:r>
    </w:p>
    <w:p w14:paraId="221DD15C" w14:textId="77777777" w:rsidR="009933D2" w:rsidRPr="00A443A2" w:rsidRDefault="009933D2" w:rsidP="006A0DEB">
      <w:pPr>
        <w:pStyle w:val="Sraopastraipa"/>
        <w:numPr>
          <w:ilvl w:val="0"/>
          <w:numId w:val="28"/>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automatinė garso stiprinimo kontrolė (AGC).</w:t>
      </w:r>
    </w:p>
    <w:p w14:paraId="1241DBD7" w14:textId="54DBBE96" w:rsidR="009933D2" w:rsidRPr="00A443A2" w:rsidRDefault="00A8012F" w:rsidP="006A0DEB">
      <w:pPr>
        <w:pStyle w:val="Sraopastraipa"/>
        <w:numPr>
          <w:ilvl w:val="1"/>
          <w:numId w:val="38"/>
        </w:numPr>
        <w:tabs>
          <w:tab w:val="left" w:pos="0"/>
          <w:tab w:val="left" w:pos="851"/>
          <w:tab w:val="left" w:pos="1134"/>
          <w:tab w:val="left" w:pos="1418"/>
        </w:tabs>
        <w:autoSpaceDE w:val="0"/>
        <w:autoSpaceDN w:val="0"/>
        <w:adjustRightInd w:val="0"/>
        <w:spacing w:after="0" w:line="240" w:lineRule="auto"/>
        <w:ind w:hanging="481"/>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w:t>
      </w:r>
      <w:r w:rsidR="009933D2" w:rsidRPr="00A443A2">
        <w:rPr>
          <w:rFonts w:asciiTheme="majorBidi" w:eastAsia="Calibri" w:hAnsiTheme="majorBidi" w:cstheme="majorBidi"/>
          <w:sz w:val="24"/>
          <w:szCs w:val="24"/>
        </w:rPr>
        <w:t>Sąsajos ir maitinimas:</w:t>
      </w:r>
    </w:p>
    <w:p w14:paraId="11B38378" w14:textId="77777777" w:rsidR="009933D2" w:rsidRPr="00A443A2" w:rsidRDefault="009933D2" w:rsidP="006A0DEB">
      <w:pPr>
        <w:pStyle w:val="Sraopastraipa"/>
        <w:numPr>
          <w:ilvl w:val="0"/>
          <w:numId w:val="29"/>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tinklo sąsaja: RJ45 (LAN);</w:t>
      </w:r>
    </w:p>
    <w:p w14:paraId="46383476" w14:textId="77777777" w:rsidR="009933D2" w:rsidRPr="00A443A2" w:rsidRDefault="009933D2" w:rsidP="006A0DEB">
      <w:pPr>
        <w:pStyle w:val="Sraopastraipa"/>
        <w:numPr>
          <w:ilvl w:val="0"/>
          <w:numId w:val="29"/>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maitinimas: </w:t>
      </w:r>
      <w:proofErr w:type="spellStart"/>
      <w:r w:rsidRPr="00A443A2">
        <w:rPr>
          <w:rFonts w:asciiTheme="majorBidi" w:eastAsia="Calibri" w:hAnsiTheme="majorBidi" w:cstheme="majorBidi"/>
          <w:sz w:val="24"/>
          <w:szCs w:val="24"/>
        </w:rPr>
        <w:t>PoE</w:t>
      </w:r>
      <w:proofErr w:type="spellEnd"/>
      <w:r w:rsidRPr="00A443A2">
        <w:rPr>
          <w:rFonts w:asciiTheme="majorBidi" w:eastAsia="Calibri" w:hAnsiTheme="majorBidi" w:cstheme="majorBidi"/>
          <w:sz w:val="24"/>
          <w:szCs w:val="24"/>
        </w:rPr>
        <w:t xml:space="preserve"> (IEEE 802.3af).</w:t>
      </w:r>
    </w:p>
    <w:p w14:paraId="1AB6463E" w14:textId="77777777" w:rsidR="009933D2" w:rsidRPr="00A443A2" w:rsidRDefault="009933D2" w:rsidP="006A0DEB">
      <w:pPr>
        <w:pStyle w:val="Sraopastraipa"/>
        <w:numPr>
          <w:ilvl w:val="1"/>
          <w:numId w:val="38"/>
        </w:numPr>
        <w:tabs>
          <w:tab w:val="left" w:pos="0"/>
          <w:tab w:val="left" w:pos="851"/>
          <w:tab w:val="left" w:pos="1134"/>
          <w:tab w:val="left" w:pos="1418"/>
        </w:tabs>
        <w:autoSpaceDE w:val="0"/>
        <w:autoSpaceDN w:val="0"/>
        <w:adjustRightInd w:val="0"/>
        <w:spacing w:after="0" w:line="240" w:lineRule="auto"/>
        <w:ind w:hanging="481"/>
        <w:jc w:val="both"/>
        <w:rPr>
          <w:rFonts w:asciiTheme="majorBidi" w:eastAsia="Calibri" w:hAnsiTheme="majorBidi" w:cstheme="majorBidi"/>
          <w:sz w:val="24"/>
          <w:szCs w:val="24"/>
        </w:rPr>
      </w:pPr>
      <w:r w:rsidRPr="00A443A2">
        <w:rPr>
          <w:rFonts w:asciiTheme="majorBidi" w:eastAsia="Calibri" w:hAnsiTheme="majorBidi" w:cstheme="majorBidi"/>
          <w:sz w:val="24"/>
          <w:szCs w:val="24"/>
        </w:rPr>
        <w:t>Eksploataciniai reikalavimai:</w:t>
      </w:r>
    </w:p>
    <w:p w14:paraId="45BC36E8" w14:textId="77777777" w:rsidR="009933D2" w:rsidRPr="00A443A2" w:rsidRDefault="009933D2" w:rsidP="006A0DEB">
      <w:pPr>
        <w:pStyle w:val="Sraopastraipa"/>
        <w:numPr>
          <w:ilvl w:val="0"/>
          <w:numId w:val="30"/>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darbinė temperatūra: –30 °C iki +40 °C;</w:t>
      </w:r>
    </w:p>
    <w:p w14:paraId="2843412B" w14:textId="77777777" w:rsidR="009933D2" w:rsidRPr="00A443A2" w:rsidRDefault="009933D2" w:rsidP="006A0DEB">
      <w:pPr>
        <w:pStyle w:val="Sraopastraipa"/>
        <w:numPr>
          <w:ilvl w:val="0"/>
          <w:numId w:val="30"/>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atsparumas aplinkos poveikiui: ne mažesnis kaip IK10 ir IP65 (arba lygiavertis).</w:t>
      </w:r>
    </w:p>
    <w:p w14:paraId="27BD4814" w14:textId="35A8D013" w:rsidR="009933D2" w:rsidRPr="00A443A2" w:rsidRDefault="009933D2" w:rsidP="006A0DEB">
      <w:pPr>
        <w:pStyle w:val="Sraopastraipa"/>
        <w:numPr>
          <w:ilvl w:val="1"/>
          <w:numId w:val="38"/>
        </w:numPr>
        <w:tabs>
          <w:tab w:val="left" w:pos="0"/>
          <w:tab w:val="left" w:pos="709"/>
          <w:tab w:val="left" w:pos="851"/>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A443A2">
        <w:rPr>
          <w:rFonts w:asciiTheme="majorBidi" w:eastAsia="Calibri" w:hAnsiTheme="majorBidi" w:cstheme="majorBidi"/>
          <w:sz w:val="24"/>
          <w:szCs w:val="24"/>
        </w:rPr>
        <w:t>Telefonspynė</w:t>
      </w:r>
      <w:proofErr w:type="spellEnd"/>
      <w:r w:rsidRPr="00A443A2">
        <w:rPr>
          <w:rFonts w:asciiTheme="majorBidi" w:eastAsia="Calibri" w:hAnsiTheme="majorBidi" w:cstheme="majorBidi"/>
          <w:sz w:val="24"/>
          <w:szCs w:val="24"/>
        </w:rPr>
        <w:t xml:space="preserve"> turi būti montuojama įleidžiamu būdu į sienos konstrukciją, naudojant gamintojo numatytą montavimo dėžę arba rėmą.</w:t>
      </w:r>
    </w:p>
    <w:p w14:paraId="35161381"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0DFA9739" w14:textId="7272DACF"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b/>
          <w:bCs/>
          <w:sz w:val="24"/>
          <w:szCs w:val="24"/>
        </w:rPr>
      </w:pPr>
      <w:r w:rsidRPr="00A443A2">
        <w:rPr>
          <w:rFonts w:asciiTheme="majorBidi" w:eastAsia="Calibri" w:hAnsiTheme="majorBidi" w:cstheme="majorBidi"/>
          <w:b/>
          <w:bCs/>
          <w:sz w:val="24"/>
          <w:szCs w:val="24"/>
        </w:rPr>
        <w:t>21. Priešgaisrinė signalizacija (GAS)</w:t>
      </w:r>
    </w:p>
    <w:p w14:paraId="3D29B286" w14:textId="0A17703E"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21.</w:t>
      </w:r>
      <w:r w:rsidR="001543CA" w:rsidRPr="00A443A2">
        <w:rPr>
          <w:rFonts w:asciiTheme="majorBidi" w:eastAsia="Calibri" w:hAnsiTheme="majorBidi" w:cstheme="majorBidi"/>
          <w:sz w:val="24"/>
          <w:szCs w:val="24"/>
        </w:rPr>
        <w:t>1</w:t>
      </w:r>
      <w:r w:rsidR="00A8012F" w:rsidRPr="00A443A2">
        <w:rPr>
          <w:rFonts w:asciiTheme="majorBidi" w:eastAsia="Calibri" w:hAnsiTheme="majorBidi" w:cstheme="majorBidi"/>
          <w:sz w:val="24"/>
          <w:szCs w:val="24"/>
        </w:rPr>
        <w:t>.</w:t>
      </w:r>
      <w:r w:rsidRPr="00A443A2">
        <w:rPr>
          <w:rFonts w:asciiTheme="majorBidi" w:eastAsia="Calibri" w:hAnsiTheme="majorBidi" w:cstheme="majorBidi"/>
          <w:sz w:val="24"/>
          <w:szCs w:val="24"/>
        </w:rPr>
        <w:t xml:space="preserve"> Sistemos tipas ir architektūra (</w:t>
      </w:r>
      <w:proofErr w:type="spellStart"/>
      <w:r w:rsidRPr="00A443A2">
        <w:rPr>
          <w:rFonts w:asciiTheme="majorBidi" w:eastAsia="Calibri" w:hAnsiTheme="majorBidi" w:cstheme="majorBidi"/>
          <w:sz w:val="24"/>
          <w:szCs w:val="24"/>
        </w:rPr>
        <w:t>adresinė</w:t>
      </w:r>
      <w:proofErr w:type="spellEnd"/>
      <w:r w:rsidRPr="00A443A2">
        <w:rPr>
          <w:rFonts w:asciiTheme="majorBidi" w:eastAsia="Calibri" w:hAnsiTheme="majorBidi" w:cstheme="majorBidi"/>
          <w:sz w:val="24"/>
          <w:szCs w:val="24"/>
        </w:rPr>
        <w:t xml:space="preserve"> sistema)</w:t>
      </w:r>
      <w:r w:rsidR="00616460" w:rsidRPr="00A443A2">
        <w:rPr>
          <w:rFonts w:asciiTheme="majorBidi" w:eastAsia="Calibri" w:hAnsiTheme="majorBidi" w:cstheme="majorBidi"/>
          <w:sz w:val="24"/>
          <w:szCs w:val="24"/>
        </w:rPr>
        <w:t>.</w:t>
      </w:r>
    </w:p>
    <w:p w14:paraId="03B28A70"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 Priešgaisrinės signalizacijos sistema turi užtikrinti kuo ankstesnį gaisro aptikimą, tikslią suveikusio detektoriaus identifikaciją ir aliarmo perdavimą į kontrolės bei indikacijos mazgus, sudarant sąlygas laiku evakuoti žmones ir inicijuoti gaisro valdymo scenarijus (ventiliacijos išjungimą, evakuacinių durų atrakinimą, inžinerinių sistemų valdymą).</w:t>
      </w:r>
    </w:p>
    <w:p w14:paraId="7375904C"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Gaisrinės signalizacijos centralė turi būti sertifikuota pagal EN 54-2, EN 54-4, EN 54-13 ir  EN 54-21 standartus.  Centralė turi palaikyti ne mažiau kaip 128 adresuojamus įrenginius vienoje kilpoje ir turėti galimybę plėsti kilpų skaičių ateityje.</w:t>
      </w:r>
    </w:p>
    <w:p w14:paraId="002DBADC"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b/>
          <w:bCs/>
          <w:sz w:val="24"/>
          <w:szCs w:val="24"/>
        </w:rPr>
      </w:pPr>
      <w:proofErr w:type="spellStart"/>
      <w:r w:rsidRPr="00A443A2">
        <w:rPr>
          <w:rFonts w:asciiTheme="majorBidi" w:eastAsia="Calibri" w:hAnsiTheme="majorBidi" w:cstheme="majorBidi"/>
          <w:sz w:val="24"/>
          <w:szCs w:val="24"/>
        </w:rPr>
        <w:t>Centralė</w:t>
      </w:r>
      <w:proofErr w:type="spellEnd"/>
      <w:r w:rsidRPr="00A443A2">
        <w:rPr>
          <w:rFonts w:asciiTheme="majorBidi" w:eastAsia="Calibri" w:hAnsiTheme="majorBidi" w:cstheme="majorBidi"/>
          <w:sz w:val="24"/>
          <w:szCs w:val="24"/>
        </w:rPr>
        <w:t xml:space="preserve"> turi palaikyti </w:t>
      </w:r>
      <w:proofErr w:type="spellStart"/>
      <w:r w:rsidRPr="00A443A2">
        <w:rPr>
          <w:rFonts w:asciiTheme="majorBidi" w:eastAsia="Calibri" w:hAnsiTheme="majorBidi" w:cstheme="majorBidi"/>
          <w:sz w:val="24"/>
          <w:szCs w:val="24"/>
        </w:rPr>
        <w:t>adresines</w:t>
      </w:r>
      <w:proofErr w:type="spellEnd"/>
      <w:r w:rsidRPr="00A443A2">
        <w:rPr>
          <w:rFonts w:asciiTheme="majorBidi" w:eastAsia="Calibri" w:hAnsiTheme="majorBidi" w:cstheme="majorBidi"/>
          <w:sz w:val="24"/>
          <w:szCs w:val="24"/>
        </w:rPr>
        <w:t xml:space="preserve"> kilpas su trumpųjų jungimų izoliatoriais, leidžiančiais lokalizuoti gedimus ir užtikrinti sistemos veikimą nutrūkus daliai linijos.</w:t>
      </w:r>
      <w:r w:rsidRPr="00A443A2">
        <w:rPr>
          <w:rFonts w:asciiTheme="majorBidi" w:eastAsia="Calibri" w:hAnsiTheme="majorBidi" w:cstheme="majorBidi"/>
          <w:sz w:val="24"/>
          <w:szCs w:val="24"/>
        </w:rPr>
        <w:br/>
      </w:r>
      <w:proofErr w:type="spellStart"/>
      <w:r w:rsidRPr="00A443A2">
        <w:rPr>
          <w:rFonts w:asciiTheme="majorBidi" w:eastAsia="Calibri" w:hAnsiTheme="majorBidi" w:cstheme="majorBidi"/>
          <w:sz w:val="24"/>
          <w:szCs w:val="24"/>
        </w:rPr>
        <w:t>Centralė</w:t>
      </w:r>
      <w:proofErr w:type="spellEnd"/>
      <w:r w:rsidRPr="00A443A2">
        <w:rPr>
          <w:rFonts w:asciiTheme="majorBidi" w:eastAsia="Calibri" w:hAnsiTheme="majorBidi" w:cstheme="majorBidi"/>
          <w:sz w:val="24"/>
          <w:szCs w:val="24"/>
        </w:rPr>
        <w:t xml:space="preserve"> turi turėti </w:t>
      </w:r>
      <w:proofErr w:type="spellStart"/>
      <w:r w:rsidRPr="00A443A2">
        <w:rPr>
          <w:rFonts w:asciiTheme="majorBidi" w:eastAsia="Calibri" w:hAnsiTheme="majorBidi" w:cstheme="majorBidi"/>
          <w:sz w:val="24"/>
          <w:szCs w:val="24"/>
        </w:rPr>
        <w:t>Ethernet</w:t>
      </w:r>
      <w:proofErr w:type="spellEnd"/>
      <w:r w:rsidRPr="00A443A2">
        <w:rPr>
          <w:rFonts w:asciiTheme="majorBidi" w:eastAsia="Calibri" w:hAnsiTheme="majorBidi" w:cstheme="majorBidi"/>
          <w:sz w:val="24"/>
          <w:szCs w:val="24"/>
        </w:rPr>
        <w:t xml:space="preserve"> sąsają nuotolinei diagnostikai ir sistemos priežiūrai.</w:t>
      </w:r>
    </w:p>
    <w:p w14:paraId="75663826"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b/>
          <w:bCs/>
          <w:sz w:val="24"/>
          <w:szCs w:val="24"/>
        </w:rPr>
      </w:pPr>
      <w:r w:rsidRPr="00A443A2">
        <w:rPr>
          <w:rFonts w:asciiTheme="majorBidi" w:eastAsia="Calibri" w:hAnsiTheme="majorBidi" w:cstheme="majorBidi"/>
          <w:sz w:val="24"/>
          <w:szCs w:val="24"/>
        </w:rPr>
        <w:t>GAS architektūra turi būti projektuojama taip, kad:</w:t>
      </w:r>
    </w:p>
    <w:p w14:paraId="6D850CC7" w14:textId="77777777" w:rsidR="009933D2" w:rsidRPr="00A443A2" w:rsidRDefault="009933D2" w:rsidP="006A0DEB">
      <w:pPr>
        <w:numPr>
          <w:ilvl w:val="0"/>
          <w:numId w:val="31"/>
        </w:numPr>
        <w:tabs>
          <w:tab w:val="left" w:pos="0"/>
          <w:tab w:val="left" w:pos="851"/>
          <w:tab w:val="left" w:pos="1134"/>
          <w:tab w:val="left" w:pos="1418"/>
        </w:tabs>
        <w:autoSpaceDE w:val="0"/>
        <w:autoSpaceDN w:val="0"/>
        <w:adjustRightInd w:val="0"/>
        <w:spacing w:after="0" w:line="240" w:lineRule="auto"/>
        <w:ind w:left="1985" w:hanging="851"/>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gaisro signalizacijos centralė būtų montuojama saugioje serverinėje arba ryšių patalpoje;</w:t>
      </w:r>
    </w:p>
    <w:p w14:paraId="24482A00" w14:textId="77777777" w:rsidR="009933D2" w:rsidRPr="00A443A2" w:rsidRDefault="009933D2" w:rsidP="006A0DEB">
      <w:pPr>
        <w:numPr>
          <w:ilvl w:val="0"/>
          <w:numId w:val="31"/>
        </w:numPr>
        <w:tabs>
          <w:tab w:val="left" w:pos="0"/>
          <w:tab w:val="left" w:pos="851"/>
          <w:tab w:val="left" w:pos="1134"/>
          <w:tab w:val="left" w:pos="1418"/>
        </w:tabs>
        <w:autoSpaceDE w:val="0"/>
        <w:autoSpaceDN w:val="0"/>
        <w:adjustRightInd w:val="0"/>
        <w:spacing w:after="0" w:line="240" w:lineRule="auto"/>
        <w:ind w:left="1985" w:hanging="851"/>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sistema veiktų žiedine (</w:t>
      </w:r>
      <w:proofErr w:type="spellStart"/>
      <w:r w:rsidRPr="00A443A2">
        <w:rPr>
          <w:rFonts w:asciiTheme="majorBidi" w:eastAsia="Calibri" w:hAnsiTheme="majorBidi" w:cstheme="majorBidi"/>
          <w:sz w:val="24"/>
          <w:szCs w:val="24"/>
        </w:rPr>
        <w:t>loop</w:t>
      </w:r>
      <w:proofErr w:type="spellEnd"/>
      <w:r w:rsidRPr="00A443A2">
        <w:rPr>
          <w:rFonts w:asciiTheme="majorBidi" w:eastAsia="Calibri" w:hAnsiTheme="majorBidi" w:cstheme="majorBidi"/>
          <w:sz w:val="24"/>
          <w:szCs w:val="24"/>
        </w:rPr>
        <w:t xml:space="preserve">) </w:t>
      </w:r>
      <w:proofErr w:type="spellStart"/>
      <w:r w:rsidRPr="00A443A2">
        <w:rPr>
          <w:rFonts w:asciiTheme="majorBidi" w:eastAsia="Calibri" w:hAnsiTheme="majorBidi" w:cstheme="majorBidi"/>
          <w:sz w:val="24"/>
          <w:szCs w:val="24"/>
        </w:rPr>
        <w:t>topologija</w:t>
      </w:r>
      <w:proofErr w:type="spellEnd"/>
      <w:r w:rsidRPr="00A443A2">
        <w:rPr>
          <w:rFonts w:asciiTheme="majorBidi" w:eastAsia="Calibri" w:hAnsiTheme="majorBidi" w:cstheme="majorBidi"/>
          <w:sz w:val="24"/>
          <w:szCs w:val="24"/>
        </w:rPr>
        <w:t xml:space="preserve"> su trumpųjų jungimų izoliatoriais;</w:t>
      </w:r>
    </w:p>
    <w:p w14:paraId="7F8017A4" w14:textId="77777777" w:rsidR="009933D2" w:rsidRPr="00A443A2" w:rsidRDefault="009933D2" w:rsidP="006A0DEB">
      <w:pPr>
        <w:numPr>
          <w:ilvl w:val="0"/>
          <w:numId w:val="31"/>
        </w:numPr>
        <w:tabs>
          <w:tab w:val="left" w:pos="0"/>
          <w:tab w:val="left" w:pos="851"/>
          <w:tab w:val="left" w:pos="1134"/>
          <w:tab w:val="left" w:pos="1418"/>
        </w:tabs>
        <w:autoSpaceDE w:val="0"/>
        <w:autoSpaceDN w:val="0"/>
        <w:adjustRightInd w:val="0"/>
        <w:spacing w:after="0" w:line="240" w:lineRule="auto"/>
        <w:ind w:left="0" w:firstLine="1134"/>
        <w:jc w:val="both"/>
        <w:rPr>
          <w:rFonts w:asciiTheme="majorBidi" w:eastAsia="Calibri" w:hAnsiTheme="majorBidi" w:cstheme="majorBidi"/>
          <w:sz w:val="24"/>
          <w:szCs w:val="24"/>
        </w:rPr>
      </w:pPr>
      <w:r w:rsidRPr="00A443A2">
        <w:rPr>
          <w:rFonts w:asciiTheme="majorBidi" w:eastAsia="Calibri" w:hAnsiTheme="majorBidi" w:cstheme="majorBidi"/>
          <w:sz w:val="24"/>
          <w:szCs w:val="24"/>
        </w:rPr>
        <w:t>nutrūkus ryšiui su kitomis sistemomis, vietinė gaisro signalizacija išliktų pilnai funkcionali;</w:t>
      </w:r>
    </w:p>
    <w:p w14:paraId="7017E004" w14:textId="77777777" w:rsidR="009933D2" w:rsidRPr="00A443A2" w:rsidRDefault="009933D2" w:rsidP="006A0DEB">
      <w:pPr>
        <w:numPr>
          <w:ilvl w:val="0"/>
          <w:numId w:val="31"/>
        </w:numPr>
        <w:tabs>
          <w:tab w:val="left" w:pos="0"/>
          <w:tab w:val="left" w:pos="851"/>
          <w:tab w:val="left" w:pos="1134"/>
          <w:tab w:val="left" w:pos="1418"/>
        </w:tabs>
        <w:autoSpaceDE w:val="0"/>
        <w:autoSpaceDN w:val="0"/>
        <w:adjustRightInd w:val="0"/>
        <w:spacing w:after="0" w:line="240" w:lineRule="auto"/>
        <w:ind w:left="1985" w:hanging="851"/>
        <w:jc w:val="both"/>
        <w:rPr>
          <w:rFonts w:asciiTheme="majorBidi" w:eastAsia="Calibri" w:hAnsiTheme="majorBidi" w:cstheme="majorBidi"/>
          <w:sz w:val="24"/>
          <w:szCs w:val="24"/>
        </w:rPr>
      </w:pPr>
      <w:r w:rsidRPr="00A443A2">
        <w:rPr>
          <w:rFonts w:asciiTheme="majorBidi" w:eastAsia="Calibri" w:hAnsiTheme="majorBidi" w:cstheme="majorBidi"/>
          <w:sz w:val="24"/>
          <w:szCs w:val="24"/>
        </w:rPr>
        <w:t>būtų numatyta galimybė ateityje plėsti adresų skaičių ir prijungti papildomus modulius.</w:t>
      </w:r>
    </w:p>
    <w:p w14:paraId="5EF9F9F4" w14:textId="77777777" w:rsidR="009933D2" w:rsidRPr="00A443A2" w:rsidRDefault="009933D2" w:rsidP="00A95A8D">
      <w:pPr>
        <w:tabs>
          <w:tab w:val="left" w:pos="0"/>
          <w:tab w:val="left" w:pos="709"/>
          <w:tab w:val="left" w:pos="851"/>
          <w:tab w:val="left" w:pos="1134"/>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Projektuojant būtina laikytis galiojančių STR, gaisrinės saugos normų ir gamintojo techninių reikalavimų.</w:t>
      </w:r>
    </w:p>
    <w:p w14:paraId="48316E01" w14:textId="14098828" w:rsidR="009933D2" w:rsidRPr="00A443A2" w:rsidRDefault="001543CA" w:rsidP="00A8012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21.2</w:t>
      </w:r>
      <w:r w:rsidR="00A8012F" w:rsidRPr="00A443A2">
        <w:rPr>
          <w:rFonts w:asciiTheme="majorBidi" w:eastAsia="Calibri" w:hAnsiTheme="majorBidi" w:cstheme="majorBidi"/>
          <w:sz w:val="24"/>
          <w:szCs w:val="24"/>
        </w:rPr>
        <w:t>.</w:t>
      </w:r>
      <w:r w:rsidR="009933D2" w:rsidRPr="00A443A2">
        <w:rPr>
          <w:rFonts w:asciiTheme="majorBidi" w:eastAsia="Calibri" w:hAnsiTheme="majorBidi" w:cstheme="majorBidi"/>
          <w:sz w:val="24"/>
          <w:szCs w:val="24"/>
        </w:rPr>
        <w:t xml:space="preserve"> Centralės patikimumas</w:t>
      </w:r>
    </w:p>
    <w:p w14:paraId="2B55FDEC" w14:textId="790F5F70"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Gaisrinės signalizacijos centralė turi turėti:</w:t>
      </w:r>
    </w:p>
    <w:p w14:paraId="1CFB0D3F" w14:textId="77777777" w:rsidR="009933D2" w:rsidRPr="00A443A2" w:rsidRDefault="009933D2" w:rsidP="006A0DEB">
      <w:pPr>
        <w:numPr>
          <w:ilvl w:val="0"/>
          <w:numId w:val="32"/>
        </w:numPr>
        <w:tabs>
          <w:tab w:val="left" w:pos="0"/>
          <w:tab w:val="left" w:pos="851"/>
          <w:tab w:val="left" w:pos="1134"/>
          <w:tab w:val="left" w:pos="1418"/>
        </w:tabs>
        <w:autoSpaceDE w:val="0"/>
        <w:autoSpaceDN w:val="0"/>
        <w:adjustRightInd w:val="0"/>
        <w:spacing w:after="0" w:line="240" w:lineRule="auto"/>
        <w:ind w:firstLine="414"/>
        <w:jc w:val="both"/>
        <w:rPr>
          <w:rFonts w:asciiTheme="majorBidi" w:eastAsia="Calibri" w:hAnsiTheme="majorBidi" w:cstheme="majorBidi"/>
          <w:sz w:val="24"/>
          <w:szCs w:val="24"/>
        </w:rPr>
      </w:pPr>
      <w:r w:rsidRPr="00A443A2">
        <w:rPr>
          <w:rFonts w:asciiTheme="majorBidi" w:eastAsia="Calibri" w:hAnsiTheme="majorBidi" w:cstheme="majorBidi"/>
          <w:sz w:val="24"/>
          <w:szCs w:val="24"/>
        </w:rPr>
        <w:t>vidinius rezervinius akumuliatorius;</w:t>
      </w:r>
    </w:p>
    <w:p w14:paraId="6637DA70" w14:textId="77777777" w:rsidR="009933D2" w:rsidRPr="00A443A2" w:rsidRDefault="009933D2" w:rsidP="006A0DEB">
      <w:pPr>
        <w:numPr>
          <w:ilvl w:val="0"/>
          <w:numId w:val="32"/>
        </w:numPr>
        <w:tabs>
          <w:tab w:val="left" w:pos="0"/>
          <w:tab w:val="left" w:pos="851"/>
          <w:tab w:val="left" w:pos="1134"/>
          <w:tab w:val="left" w:pos="1418"/>
        </w:tabs>
        <w:autoSpaceDE w:val="0"/>
        <w:autoSpaceDN w:val="0"/>
        <w:adjustRightInd w:val="0"/>
        <w:spacing w:after="0" w:line="240" w:lineRule="auto"/>
        <w:ind w:firstLine="414"/>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galimybę veikti autonomiškai nutrūkus ryšiui su kitomis sistemomis;</w:t>
      </w:r>
    </w:p>
    <w:p w14:paraId="07C3EF81" w14:textId="77777777" w:rsidR="009933D2" w:rsidRPr="00A443A2" w:rsidRDefault="009933D2" w:rsidP="006A0DEB">
      <w:pPr>
        <w:numPr>
          <w:ilvl w:val="0"/>
          <w:numId w:val="32"/>
        </w:numPr>
        <w:tabs>
          <w:tab w:val="left" w:pos="0"/>
          <w:tab w:val="left" w:pos="851"/>
          <w:tab w:val="left" w:pos="1134"/>
          <w:tab w:val="left" w:pos="1418"/>
        </w:tabs>
        <w:autoSpaceDE w:val="0"/>
        <w:autoSpaceDN w:val="0"/>
        <w:adjustRightInd w:val="0"/>
        <w:spacing w:after="0" w:line="240" w:lineRule="auto"/>
        <w:ind w:firstLine="414"/>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atskirus sabotažo (</w:t>
      </w:r>
      <w:proofErr w:type="spellStart"/>
      <w:r w:rsidRPr="00A443A2">
        <w:rPr>
          <w:rFonts w:asciiTheme="majorBidi" w:eastAsia="Calibri" w:hAnsiTheme="majorBidi" w:cstheme="majorBidi"/>
          <w:sz w:val="24"/>
          <w:szCs w:val="24"/>
        </w:rPr>
        <w:t>tamper</w:t>
      </w:r>
      <w:proofErr w:type="spellEnd"/>
      <w:r w:rsidRPr="00A443A2">
        <w:rPr>
          <w:rFonts w:asciiTheme="majorBidi" w:eastAsia="Calibri" w:hAnsiTheme="majorBidi" w:cstheme="majorBidi"/>
          <w:sz w:val="24"/>
          <w:szCs w:val="24"/>
        </w:rPr>
        <w:t>) signalus, generuojančius gedimo pranešimus.</w:t>
      </w:r>
    </w:p>
    <w:p w14:paraId="1587B958" w14:textId="7929AD04" w:rsidR="009933D2" w:rsidRPr="00A443A2" w:rsidRDefault="001543CA" w:rsidP="00A8012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21.3</w:t>
      </w:r>
      <w:r w:rsidR="00A8012F" w:rsidRPr="00A443A2">
        <w:rPr>
          <w:rFonts w:asciiTheme="majorBidi" w:eastAsia="Calibri" w:hAnsiTheme="majorBidi" w:cstheme="majorBidi"/>
          <w:sz w:val="24"/>
          <w:szCs w:val="24"/>
        </w:rPr>
        <w:t>.</w:t>
      </w:r>
      <w:r w:rsidR="009933D2" w:rsidRPr="00A443A2">
        <w:rPr>
          <w:rFonts w:asciiTheme="majorBidi" w:eastAsia="Calibri" w:hAnsiTheme="majorBidi" w:cstheme="majorBidi"/>
          <w:sz w:val="24"/>
          <w:szCs w:val="24"/>
        </w:rPr>
        <w:t xml:space="preserve"> Integracija su PKS (durų atrakinimas evakuacijos metu)</w:t>
      </w:r>
    </w:p>
    <w:p w14:paraId="12DE31A0"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GAS turi būti integruota su įeigos kontrolės sistema (PKS), užtikrinant, kad gaisro aliarmo metu evakuacinės durys būtų automatiškai atrakintos pagal patvirtintą evakuacijos scenarijų.</w:t>
      </w:r>
    </w:p>
    <w:p w14:paraId="712273A1"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Integracija su PKS turi būti realizuota taip, kad:</w:t>
      </w:r>
    </w:p>
    <w:p w14:paraId="51BAE3A5" w14:textId="77777777" w:rsidR="009933D2" w:rsidRPr="00A443A2" w:rsidRDefault="009933D2" w:rsidP="006A0DEB">
      <w:pPr>
        <w:numPr>
          <w:ilvl w:val="0"/>
          <w:numId w:val="33"/>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durų atrakinimas būtų vykdomas vietiniu signalu iš GAS centralės, nepriklausomai nuo ryšio su centrine valdymo sistema ar serveriu;</w:t>
      </w:r>
    </w:p>
    <w:p w14:paraId="09BC0A09" w14:textId="77777777" w:rsidR="009933D2" w:rsidRPr="00A443A2" w:rsidRDefault="009933D2" w:rsidP="006A0DEB">
      <w:pPr>
        <w:numPr>
          <w:ilvl w:val="0"/>
          <w:numId w:val="33"/>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lastRenderedPageBreak/>
        <w:t>gaisro metu būtų apeinami visi prieigos apribojimai (kortelės, PIN, režimai);</w:t>
      </w:r>
    </w:p>
    <w:p w14:paraId="0DD9ADA0" w14:textId="77777777" w:rsidR="009933D2" w:rsidRPr="00A443A2" w:rsidRDefault="009933D2" w:rsidP="006A0DEB">
      <w:pPr>
        <w:numPr>
          <w:ilvl w:val="0"/>
          <w:numId w:val="33"/>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po gaisro aliarmo pabaigos durų darbo režimas būtų atstatomas pagal PKS konfigūraciją.</w:t>
      </w:r>
    </w:p>
    <w:p w14:paraId="49C965CA" w14:textId="77777777" w:rsidR="001543CA"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Integracija turi būti suderinta su gaisrinės saugos specialistais ir atitikti galiojančius evakuacijos ir priešgaisrinės saugos reikalavimus.</w:t>
      </w:r>
    </w:p>
    <w:p w14:paraId="11228F7B" w14:textId="7B35236F" w:rsidR="009933D2" w:rsidRPr="00A443A2" w:rsidRDefault="001543CA" w:rsidP="00A8012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21.4</w:t>
      </w:r>
      <w:r w:rsidR="00A8012F" w:rsidRPr="00A443A2">
        <w:rPr>
          <w:rFonts w:asciiTheme="majorBidi" w:eastAsia="Calibri" w:hAnsiTheme="majorBidi" w:cstheme="majorBidi"/>
          <w:sz w:val="24"/>
          <w:szCs w:val="24"/>
        </w:rPr>
        <w:t>.</w:t>
      </w:r>
      <w:r w:rsidRPr="00A443A2">
        <w:rPr>
          <w:rFonts w:asciiTheme="majorBidi" w:eastAsia="Calibri" w:hAnsiTheme="majorBidi" w:cstheme="majorBidi"/>
          <w:sz w:val="24"/>
          <w:szCs w:val="24"/>
        </w:rPr>
        <w:t xml:space="preserve"> </w:t>
      </w:r>
      <w:r w:rsidR="009933D2" w:rsidRPr="00A443A2">
        <w:rPr>
          <w:rFonts w:asciiTheme="majorBidi" w:eastAsia="Calibri" w:hAnsiTheme="majorBidi" w:cstheme="majorBidi"/>
          <w:sz w:val="24"/>
          <w:szCs w:val="24"/>
        </w:rPr>
        <w:t>Bendrieji patikimumo ir eksploatacijos reikalavimai</w:t>
      </w:r>
    </w:p>
    <w:p w14:paraId="4053F2D7"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GAS privalo turėti autonominį maitinimą (akumuliatorius), užtikrinantį ne mažiau kaip 24 val. budėjimo režimą ir ne mažiau kaip 3 val. aliarmo režimą.</w:t>
      </w:r>
    </w:p>
    <w:p w14:paraId="6F97E829"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Visi GAS komponentai (centralė, kartotuvai, modulinė įranga) turi būti montuojami patalpose su ribota prieiga ir apsaugoti nuo neautorizuoto poveikio.</w:t>
      </w:r>
    </w:p>
    <w:p w14:paraId="31B266BB"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Sistemos testavimo, perdavimo ir dokumentavimo reikalavimai turi būti suderinti su bendra SS dalies dokumentacijos ir priėmimo tvarka.</w:t>
      </w:r>
    </w:p>
    <w:p w14:paraId="6AF4C8D6" w14:textId="409D4DB0" w:rsidR="009933D2" w:rsidRPr="00A443A2" w:rsidRDefault="001543CA" w:rsidP="00A8012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21.5</w:t>
      </w:r>
      <w:r w:rsidR="00A8012F" w:rsidRPr="00A443A2">
        <w:rPr>
          <w:rFonts w:asciiTheme="majorBidi" w:eastAsia="Calibri" w:hAnsiTheme="majorBidi" w:cstheme="majorBidi"/>
          <w:sz w:val="24"/>
          <w:szCs w:val="24"/>
        </w:rPr>
        <w:t>.</w:t>
      </w:r>
      <w:r w:rsidRPr="00A443A2">
        <w:rPr>
          <w:rFonts w:asciiTheme="majorBidi" w:eastAsia="Calibri" w:hAnsiTheme="majorBidi" w:cstheme="majorBidi"/>
          <w:sz w:val="24"/>
          <w:szCs w:val="24"/>
        </w:rPr>
        <w:t xml:space="preserve"> </w:t>
      </w:r>
      <w:r w:rsidR="009933D2" w:rsidRPr="00A443A2">
        <w:rPr>
          <w:rFonts w:asciiTheme="majorBidi" w:eastAsia="Calibri" w:hAnsiTheme="majorBidi" w:cstheme="majorBidi"/>
          <w:sz w:val="24"/>
          <w:szCs w:val="24"/>
        </w:rPr>
        <w:t>Detektoriai ir jų išdėstymas</w:t>
      </w:r>
    </w:p>
    <w:p w14:paraId="4BC9B85F"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Gaisriniai detektoriai turi būti parenkami ir montuojami vadovaujantis galiojančiomis „Gaisro aptikimo ir signalizavimo sistemų projektavimo ir įrengimo taisyklėmis“ bei STR reikalavimais.</w:t>
      </w:r>
    </w:p>
    <w:p w14:paraId="14B2ED74"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Detektorių tipai parenkami pagal patalpų paskirtį:</w:t>
      </w:r>
    </w:p>
    <w:p w14:paraId="2F4C45EC" w14:textId="77777777" w:rsidR="009933D2" w:rsidRPr="00A443A2" w:rsidRDefault="009933D2" w:rsidP="006A0DEB">
      <w:pPr>
        <w:numPr>
          <w:ilvl w:val="0"/>
          <w:numId w:val="34"/>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administracinėse ir bendrose patalpose; </w:t>
      </w:r>
    </w:p>
    <w:p w14:paraId="1C232CDA" w14:textId="77777777" w:rsidR="009933D2" w:rsidRPr="00A443A2" w:rsidRDefault="009933D2" w:rsidP="006A0DEB">
      <w:pPr>
        <w:numPr>
          <w:ilvl w:val="0"/>
          <w:numId w:val="34"/>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dūminiai optiniai detektoriai;</w:t>
      </w:r>
    </w:p>
    <w:p w14:paraId="0C7C70EE" w14:textId="77777777" w:rsidR="009933D2" w:rsidRPr="00A443A2" w:rsidRDefault="009933D2" w:rsidP="006A0DEB">
      <w:pPr>
        <w:numPr>
          <w:ilvl w:val="0"/>
          <w:numId w:val="34"/>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techninėse patalpose – šiluminiai arba kombinuoti detektoriai;</w:t>
      </w:r>
    </w:p>
    <w:p w14:paraId="1D0503C0" w14:textId="77777777" w:rsidR="009933D2" w:rsidRPr="00A443A2" w:rsidRDefault="009933D2" w:rsidP="006A0DEB">
      <w:pPr>
        <w:numPr>
          <w:ilvl w:val="0"/>
          <w:numId w:val="34"/>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pagal poreikį – specializuoti detektoriai (jei numatyta projekte).</w:t>
      </w:r>
    </w:p>
    <w:p w14:paraId="646D9372"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Patalpose su pakabinamomis lubomis, kai atstumas iki perdangos viršija 40 cm, turi būti numatyti papildomi detektoriai virš pakabinamų lubų, o jų suveikimo indikacijai – nuotoliniai LED indikatoriai matomoje patalpos vietoje.</w:t>
      </w:r>
    </w:p>
    <w:p w14:paraId="5ABE6D2E"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Jei lubų konstrukcijose yra išsikišimų ar sąramų (&gt;40 cm), detektorių išdėstymas turi būti koreguojamas, kad nebūtų „neaptiktų zonų“.</w:t>
      </w:r>
    </w:p>
    <w:p w14:paraId="566F65B6"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Visi gaisriniai detektoriai turi būti </w:t>
      </w:r>
      <w:proofErr w:type="spellStart"/>
      <w:r w:rsidRPr="00A443A2">
        <w:rPr>
          <w:rFonts w:asciiTheme="majorBidi" w:eastAsia="Calibri" w:hAnsiTheme="majorBidi" w:cstheme="majorBidi"/>
          <w:sz w:val="24"/>
          <w:szCs w:val="24"/>
        </w:rPr>
        <w:t>adresiniai</w:t>
      </w:r>
      <w:proofErr w:type="spellEnd"/>
      <w:r w:rsidRPr="00A443A2">
        <w:rPr>
          <w:rFonts w:asciiTheme="majorBidi" w:eastAsia="Calibri" w:hAnsiTheme="majorBidi" w:cstheme="majorBidi"/>
          <w:sz w:val="24"/>
          <w:szCs w:val="24"/>
        </w:rPr>
        <w:t xml:space="preserve"> ir sertifikuoti pagal EN 54-5 (šiluminiai) ir EN 54-7 (optiniai dūminiai).</w:t>
      </w:r>
    </w:p>
    <w:p w14:paraId="0A9DD575"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Detektoriai turi turėti galimybę prijungti nuotolinius LED indikatorius, skirtus vizualiai identifikuoti suveikusį detektorių patalpose su pakabinamomis lubomis.</w:t>
      </w:r>
      <w:r w:rsidRPr="00A443A2">
        <w:rPr>
          <w:rFonts w:asciiTheme="majorBidi" w:eastAsia="Calibri" w:hAnsiTheme="majorBidi" w:cstheme="majorBidi"/>
          <w:sz w:val="24"/>
          <w:szCs w:val="24"/>
        </w:rPr>
        <w:br/>
        <w:t>Detektoriai turi palaikyti automatinį jautrumo pritaikymą pagal aplinkos sąlygas (temperatūrą, dulkėtumą), siekiant sumažinti klaidingų suveikimų tikimybę.</w:t>
      </w:r>
    </w:p>
    <w:p w14:paraId="374E4FAE" w14:textId="6DBA3639" w:rsidR="009933D2" w:rsidRPr="00A443A2" w:rsidRDefault="001543CA" w:rsidP="00A8012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21.6</w:t>
      </w:r>
      <w:r w:rsidR="00A8012F" w:rsidRPr="00A443A2">
        <w:rPr>
          <w:rFonts w:asciiTheme="majorBidi" w:eastAsia="Calibri" w:hAnsiTheme="majorBidi" w:cstheme="majorBidi"/>
          <w:sz w:val="24"/>
          <w:szCs w:val="24"/>
        </w:rPr>
        <w:t>.</w:t>
      </w:r>
      <w:r w:rsidR="009933D2" w:rsidRPr="00A443A2">
        <w:rPr>
          <w:rFonts w:asciiTheme="majorBidi" w:eastAsia="Calibri" w:hAnsiTheme="majorBidi" w:cstheme="majorBidi"/>
          <w:sz w:val="24"/>
          <w:szCs w:val="24"/>
        </w:rPr>
        <w:t xml:space="preserve"> Rankiniai gaisro pavojaus mygtukai</w:t>
      </w:r>
    </w:p>
    <w:p w14:paraId="5253848D"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Rankiniai gaisro pavojaus signalizavimo įtaisai turi būti įrengiami evakuacijos keliuose, prie išėjimų ir, esant poreikiui, atskirose patalpose, vadovaujantis galiojančiais normatyviniais dokumentais.</w:t>
      </w:r>
    </w:p>
    <w:p w14:paraId="6910F3DB"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Didžiausias atstumas nuo bet kurios žmonių buvimo vietos iki artimiausio pavojaus mygtuko neturi viršyti 30 m.</w:t>
      </w:r>
    </w:p>
    <w:p w14:paraId="4A680235"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Pavojaus mygtukai montuojami ~1,1 m aukštyje nuo grindų, aiškiai pažymėti ir lengvai pasiekiami.</w:t>
      </w:r>
    </w:p>
    <w:p w14:paraId="13298971"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Rankiniai gaisro pavojaus mygtukai turi būti </w:t>
      </w:r>
      <w:proofErr w:type="spellStart"/>
      <w:r w:rsidRPr="00A443A2">
        <w:rPr>
          <w:rFonts w:asciiTheme="majorBidi" w:eastAsia="Calibri" w:hAnsiTheme="majorBidi" w:cstheme="majorBidi"/>
          <w:sz w:val="24"/>
          <w:szCs w:val="24"/>
        </w:rPr>
        <w:t>adresiniai</w:t>
      </w:r>
      <w:proofErr w:type="spellEnd"/>
      <w:r w:rsidRPr="00A443A2">
        <w:rPr>
          <w:rFonts w:asciiTheme="majorBidi" w:eastAsia="Calibri" w:hAnsiTheme="majorBidi" w:cstheme="majorBidi"/>
          <w:sz w:val="24"/>
          <w:szCs w:val="24"/>
        </w:rPr>
        <w:t>, su galimybe atstatyti po suveikimo (</w:t>
      </w:r>
      <w:proofErr w:type="spellStart"/>
      <w:r w:rsidRPr="00A443A2">
        <w:rPr>
          <w:rFonts w:asciiTheme="majorBidi" w:eastAsia="Calibri" w:hAnsiTheme="majorBidi" w:cstheme="majorBidi"/>
          <w:sz w:val="24"/>
          <w:szCs w:val="24"/>
        </w:rPr>
        <w:t>reset</w:t>
      </w:r>
      <w:proofErr w:type="spellEnd"/>
      <w:r w:rsidRPr="00A443A2">
        <w:rPr>
          <w:rFonts w:asciiTheme="majorBidi" w:eastAsia="Calibri" w:hAnsiTheme="majorBidi" w:cstheme="majorBidi"/>
          <w:sz w:val="24"/>
          <w:szCs w:val="24"/>
        </w:rPr>
        <w:t>) be keitimo, sertifikuoti pagal EN 54-11.</w:t>
      </w:r>
    </w:p>
    <w:p w14:paraId="498CC260" w14:textId="1BFD68E5" w:rsidR="009933D2" w:rsidRPr="00A443A2" w:rsidRDefault="001543CA" w:rsidP="00A8012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21.7</w:t>
      </w:r>
      <w:r w:rsidR="00A8012F" w:rsidRPr="00A443A2">
        <w:rPr>
          <w:rFonts w:asciiTheme="majorBidi" w:eastAsia="Calibri" w:hAnsiTheme="majorBidi" w:cstheme="majorBidi"/>
          <w:sz w:val="24"/>
          <w:szCs w:val="24"/>
        </w:rPr>
        <w:t>.</w:t>
      </w:r>
      <w:r w:rsidR="009933D2" w:rsidRPr="00A443A2">
        <w:rPr>
          <w:rFonts w:asciiTheme="majorBidi" w:eastAsia="Calibri" w:hAnsiTheme="majorBidi" w:cstheme="majorBidi"/>
          <w:sz w:val="24"/>
          <w:szCs w:val="24"/>
        </w:rPr>
        <w:t xml:space="preserve"> Gaisro aliarmo scenarijai ir inžinerinių sistemų valdymas</w:t>
      </w:r>
    </w:p>
    <w:p w14:paraId="3809C0D5"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Suveikus gaisro detektoriui ar rankiniam pavojaus mygtukui, turi būti įgyvendinami šie minimalūs veiksmai:</w:t>
      </w:r>
    </w:p>
    <w:p w14:paraId="69376AB1" w14:textId="77777777" w:rsidR="009933D2" w:rsidRPr="00A443A2" w:rsidRDefault="009933D2" w:rsidP="006A0DEB">
      <w:pPr>
        <w:numPr>
          <w:ilvl w:val="0"/>
          <w:numId w:val="35"/>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aktyvuojamos vidinės ir lauko sirenos;</w:t>
      </w:r>
    </w:p>
    <w:p w14:paraId="0E04F4CD" w14:textId="77777777" w:rsidR="009933D2" w:rsidRPr="00A443A2" w:rsidRDefault="009933D2" w:rsidP="006A0DEB">
      <w:pPr>
        <w:numPr>
          <w:ilvl w:val="0"/>
          <w:numId w:val="35"/>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aliarmo signalas perduodamas į kartotuvą budėtojų poste;</w:t>
      </w:r>
    </w:p>
    <w:p w14:paraId="6F30108C" w14:textId="77777777" w:rsidR="009933D2" w:rsidRPr="00A443A2" w:rsidRDefault="009933D2" w:rsidP="006A0DEB">
      <w:pPr>
        <w:numPr>
          <w:ilvl w:val="0"/>
          <w:numId w:val="35"/>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automatiškai atrakinamos evakuacinės durys;</w:t>
      </w:r>
    </w:p>
    <w:p w14:paraId="21F7ADEB" w14:textId="77777777" w:rsidR="009933D2" w:rsidRPr="00A443A2" w:rsidRDefault="009933D2" w:rsidP="006A0DEB">
      <w:pPr>
        <w:numPr>
          <w:ilvl w:val="0"/>
          <w:numId w:val="35"/>
        </w:numPr>
        <w:tabs>
          <w:tab w:val="left" w:pos="0"/>
          <w:tab w:val="left" w:pos="851"/>
          <w:tab w:val="left" w:pos="1134"/>
          <w:tab w:val="left" w:pos="1418"/>
        </w:tabs>
        <w:autoSpaceDE w:val="0"/>
        <w:autoSpaceDN w:val="0"/>
        <w:adjustRightInd w:val="0"/>
        <w:spacing w:after="0" w:line="240" w:lineRule="auto"/>
        <w:jc w:val="both"/>
        <w:rPr>
          <w:rFonts w:asciiTheme="majorBidi" w:eastAsia="Calibri" w:hAnsiTheme="majorBidi" w:cstheme="majorBidi"/>
          <w:sz w:val="24"/>
          <w:szCs w:val="24"/>
        </w:rPr>
      </w:pPr>
      <w:r w:rsidRPr="00A443A2">
        <w:rPr>
          <w:rFonts w:asciiTheme="majorBidi" w:eastAsia="Calibri" w:hAnsiTheme="majorBidi" w:cstheme="majorBidi"/>
          <w:sz w:val="24"/>
          <w:szCs w:val="24"/>
        </w:rPr>
        <w:t>pagal projektą inicijuojamas pastato inžinerinių sistemų valdymas (pvz., ventiliacijos išjungimas, dūmų šalinimo aktyvavimas).</w:t>
      </w:r>
    </w:p>
    <w:p w14:paraId="35D7C8F1"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Jei numatytas aliarmo patvirtinimo laikas (vėlinimas), jis turi būti pagrįstas gaisrinės saugos specialistų sprendimu ir suderintas su Užsakovu.</w:t>
      </w:r>
    </w:p>
    <w:p w14:paraId="3244A4B6"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 xml:space="preserve">Gaisro aliarmo valdymo logika turi būti realizuota gaisrinės signalizacijos centralėje aparatinėje dalyje, nepriklausomai nuo ryšio su serveriais ar kitomis informacinėmis sistemomis, </w:t>
      </w:r>
      <w:r w:rsidRPr="00A443A2">
        <w:rPr>
          <w:rFonts w:asciiTheme="majorBidi" w:eastAsia="Calibri" w:hAnsiTheme="majorBidi" w:cstheme="majorBidi"/>
          <w:sz w:val="24"/>
          <w:szCs w:val="24"/>
        </w:rPr>
        <w:lastRenderedPageBreak/>
        <w:t>užtikrinant, kad evakuacinės durys ir inžinerinės sistemos būtų valdomos net ir nutrūkus ryšiui su išorinėmis sistemomis.</w:t>
      </w:r>
    </w:p>
    <w:p w14:paraId="3BC0A464" w14:textId="77777777" w:rsidR="009933D2" w:rsidRPr="00A443A2" w:rsidRDefault="009933D2" w:rsidP="00205BEF">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5524A96B" w14:textId="77777777" w:rsidR="00A46CE1" w:rsidRPr="00A443A2" w:rsidRDefault="00A46CE1" w:rsidP="00205BEF">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A443A2">
        <w:rPr>
          <w:rFonts w:ascii="Times New Roman" w:eastAsia="Calibri" w:hAnsi="Times New Roman" w:cs="Times New Roman"/>
          <w:b/>
          <w:bCs/>
          <w:sz w:val="24"/>
          <w:szCs w:val="24"/>
        </w:rPr>
        <w:t>VII. KITOS SĄLYGOS</w:t>
      </w:r>
    </w:p>
    <w:p w14:paraId="53112E28" w14:textId="77777777" w:rsidR="00A46CE1" w:rsidRPr="00A443A2" w:rsidRDefault="00A46CE1" w:rsidP="00205BEF">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0D18BD62" w14:textId="70344BE0" w:rsidR="00A46CE1" w:rsidRPr="00A443A2" w:rsidRDefault="00D461BD" w:rsidP="006A0DEB">
      <w:pPr>
        <w:pStyle w:val="Sraopastraipa"/>
        <w:numPr>
          <w:ilvl w:val="0"/>
          <w:numId w:val="36"/>
        </w:numPr>
        <w:tabs>
          <w:tab w:val="left" w:pos="710"/>
          <w:tab w:val="left" w:pos="851"/>
          <w:tab w:val="left" w:pos="993"/>
          <w:tab w:val="left" w:pos="1134"/>
        </w:tabs>
        <w:autoSpaceDE w:val="0"/>
        <w:autoSpaceDN w:val="0"/>
        <w:adjustRightInd w:val="0"/>
        <w:spacing w:after="0" w:line="240" w:lineRule="auto"/>
        <w:ind w:left="0" w:firstLine="710"/>
        <w:jc w:val="both"/>
        <w:rPr>
          <w:rFonts w:asciiTheme="majorBidi" w:eastAsia="Calibri" w:hAnsiTheme="majorBidi" w:cstheme="majorBidi"/>
          <w:sz w:val="24"/>
          <w:szCs w:val="24"/>
        </w:rPr>
      </w:pPr>
      <w:r w:rsidRPr="00A443A2">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15E185D7" w:rsidR="00A46CE1" w:rsidRPr="00A443A2" w:rsidRDefault="006A5D45" w:rsidP="006A0DEB">
      <w:pPr>
        <w:pStyle w:val="Sraopastraipa"/>
        <w:numPr>
          <w:ilvl w:val="0"/>
          <w:numId w:val="36"/>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R</w:t>
      </w:r>
      <w:r w:rsidR="00476AA5" w:rsidRPr="00A443A2">
        <w:rPr>
          <w:rFonts w:asciiTheme="majorBidi" w:eastAsia="Calibri" w:hAnsiTheme="majorBidi" w:cstheme="majorBidi"/>
          <w:sz w:val="24"/>
          <w:szCs w:val="24"/>
        </w:rPr>
        <w:t>angovas</w:t>
      </w:r>
      <w:r w:rsidRPr="00A443A2">
        <w:rPr>
          <w:rFonts w:asciiTheme="majorBidi" w:eastAsia="Calibri" w:hAnsiTheme="majorBidi" w:cstheme="majorBidi"/>
          <w:sz w:val="24"/>
          <w:szCs w:val="24"/>
        </w:rPr>
        <w:t xml:space="preserve"> </w:t>
      </w:r>
      <w:r w:rsidR="00D461BD" w:rsidRPr="00A443A2">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r w:rsidR="009B1DE5" w:rsidRPr="00A443A2">
        <w:rPr>
          <w:rFonts w:asciiTheme="majorBidi" w:eastAsia="Calibri" w:hAnsiTheme="majorBidi" w:cstheme="majorBidi"/>
          <w:sz w:val="24"/>
          <w:szCs w:val="24"/>
        </w:rPr>
        <w:t xml:space="preserve"> </w:t>
      </w:r>
      <w:r w:rsidR="007466DA" w:rsidRPr="00A443A2">
        <w:rPr>
          <w:rFonts w:asciiTheme="majorBidi" w:eastAsia="Calibri" w:hAnsiTheme="majorBidi" w:cstheme="majorBidi"/>
          <w:sz w:val="24"/>
          <w:szCs w:val="24"/>
        </w:rPr>
        <w:t xml:space="preserve">   </w:t>
      </w:r>
      <w:r w:rsidR="009B1DE5" w:rsidRPr="00A443A2">
        <w:rPr>
          <w:rFonts w:asciiTheme="majorBidi" w:eastAsia="Calibri" w:hAnsiTheme="majorBidi" w:cstheme="majorBidi"/>
          <w:sz w:val="24"/>
          <w:szCs w:val="24"/>
        </w:rPr>
        <w:t xml:space="preserve">Atsiskaitymas su Rangovu </w:t>
      </w:r>
      <w:r w:rsidR="00434489" w:rsidRPr="00A443A2">
        <w:rPr>
          <w:rFonts w:asciiTheme="majorBidi" w:eastAsia="Calibri" w:hAnsiTheme="majorBidi" w:cstheme="majorBidi"/>
          <w:sz w:val="24"/>
          <w:szCs w:val="24"/>
        </w:rPr>
        <w:t>vykdomas tik atliktus visus darbus ir pasirašius tai patvirtinančius dokumentus</w:t>
      </w:r>
      <w:r w:rsidR="00960059" w:rsidRPr="00A443A2">
        <w:rPr>
          <w:rFonts w:asciiTheme="majorBidi" w:eastAsia="Calibri" w:hAnsiTheme="majorBidi" w:cstheme="majorBidi"/>
          <w:sz w:val="24"/>
          <w:szCs w:val="24"/>
        </w:rPr>
        <w:t xml:space="preserve"> (Darbų perdavimo-priėmimo galutinį aktą)</w:t>
      </w:r>
      <w:r w:rsidR="00434489" w:rsidRPr="00A443A2">
        <w:rPr>
          <w:rFonts w:asciiTheme="majorBidi" w:eastAsia="Calibri" w:hAnsiTheme="majorBidi" w:cstheme="majorBidi"/>
          <w:sz w:val="24"/>
          <w:szCs w:val="24"/>
        </w:rPr>
        <w:t>.</w:t>
      </w:r>
    </w:p>
    <w:p w14:paraId="675BD195" w14:textId="009CEDAB" w:rsidR="00A46CE1" w:rsidRPr="00A443A2" w:rsidRDefault="00D461BD" w:rsidP="006A0DEB">
      <w:pPr>
        <w:pStyle w:val="Sraopastraipa"/>
        <w:numPr>
          <w:ilvl w:val="0"/>
          <w:numId w:val="36"/>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A443A2">
        <w:rPr>
          <w:rFonts w:asciiTheme="majorBidi" w:eastAsia="Calibri" w:hAnsiTheme="majorBidi" w:cstheme="majorBidi"/>
          <w:sz w:val="24"/>
          <w:szCs w:val="24"/>
        </w:rPr>
        <w:t>Bet kokie pakeitimai ar nukrypimai nuo darbų sąmatos galimi tik raštiškai suderinus su Užsakovu.</w:t>
      </w:r>
    </w:p>
    <w:p w14:paraId="4226B05D" w14:textId="12A42997" w:rsidR="00D461BD" w:rsidRPr="00A443A2" w:rsidRDefault="00D461BD" w:rsidP="006A0DEB">
      <w:pPr>
        <w:pStyle w:val="Sraopastraipa"/>
        <w:numPr>
          <w:ilvl w:val="0"/>
          <w:numId w:val="36"/>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A443A2">
        <w:rPr>
          <w:rFonts w:asciiTheme="majorBidi" w:eastAsia="Calibri" w:hAnsiTheme="majorBidi" w:cstheme="majorBidi"/>
          <w:sz w:val="24"/>
          <w:szCs w:val="24"/>
        </w:rPr>
        <w:t xml:space="preserve">Kontaktiniai asmenys </w:t>
      </w:r>
      <w:r w:rsidR="003F7E8D" w:rsidRPr="00A443A2">
        <w:rPr>
          <w:rFonts w:asciiTheme="majorBidi" w:eastAsia="Calibri" w:hAnsiTheme="majorBidi" w:cstheme="majorBidi"/>
          <w:sz w:val="24"/>
          <w:szCs w:val="24"/>
        </w:rPr>
        <w:t>techninės specifikacijos</w:t>
      </w:r>
      <w:r w:rsidRPr="00A443A2">
        <w:rPr>
          <w:rFonts w:asciiTheme="majorBidi" w:eastAsia="Calibri" w:hAnsiTheme="majorBidi" w:cstheme="majorBidi"/>
          <w:sz w:val="24"/>
          <w:szCs w:val="24"/>
        </w:rPr>
        <w:t xml:space="preserve"> klausimais: </w:t>
      </w:r>
      <w:r w:rsidR="00A71D08" w:rsidRPr="00A443A2">
        <w:rPr>
          <w:rFonts w:asciiTheme="majorBidi" w:eastAsia="Calibri" w:hAnsiTheme="majorBidi" w:cstheme="majorBidi"/>
          <w:sz w:val="24"/>
          <w:szCs w:val="24"/>
        </w:rPr>
        <w:t>T</w:t>
      </w:r>
      <w:r w:rsidRPr="00A443A2">
        <w:rPr>
          <w:rFonts w:asciiTheme="majorBidi" w:eastAsia="Calibri" w:hAnsiTheme="majorBidi" w:cstheme="majorBidi"/>
          <w:sz w:val="24"/>
          <w:szCs w:val="24"/>
        </w:rPr>
        <w:t xml:space="preserve">arnybos Turto valdymo valdybos (toliau – TVV) Infrastruktūros plėtros skyriaus </w:t>
      </w:r>
      <w:r w:rsidR="006A5D45" w:rsidRPr="00A443A2">
        <w:rPr>
          <w:rFonts w:asciiTheme="majorBidi" w:eastAsia="Calibri" w:hAnsiTheme="majorBidi" w:cstheme="majorBidi"/>
          <w:sz w:val="24"/>
          <w:szCs w:val="24"/>
        </w:rPr>
        <w:t>patarėjas</w:t>
      </w:r>
      <w:r w:rsidRPr="00A443A2">
        <w:rPr>
          <w:rFonts w:asciiTheme="majorBidi" w:eastAsia="Calibri" w:hAnsiTheme="majorBidi" w:cstheme="majorBidi"/>
          <w:sz w:val="24"/>
          <w:szCs w:val="24"/>
        </w:rPr>
        <w:t xml:space="preserve"> Vladimir Buračevski</w:t>
      </w:r>
      <w:r w:rsidR="007929F7" w:rsidRPr="00A443A2">
        <w:rPr>
          <w:rFonts w:asciiTheme="majorBidi" w:eastAsia="Calibri" w:hAnsiTheme="majorBidi" w:cstheme="majorBidi"/>
          <w:sz w:val="24"/>
          <w:szCs w:val="24"/>
        </w:rPr>
        <w:t>j</w:t>
      </w:r>
      <w:r w:rsidRPr="00A443A2">
        <w:rPr>
          <w:rFonts w:asciiTheme="majorBidi" w:eastAsia="Calibri" w:hAnsiTheme="majorBidi" w:cstheme="majorBidi"/>
          <w:sz w:val="24"/>
          <w:szCs w:val="24"/>
        </w:rPr>
        <w:t xml:space="preserve"> (Savanorių pr. 2, Vilnius), </w:t>
      </w:r>
      <w:r w:rsidR="006F046C" w:rsidRPr="00A443A2">
        <w:rPr>
          <w:rFonts w:asciiTheme="majorBidi" w:eastAsia="Calibri" w:hAnsiTheme="majorBidi" w:cstheme="majorBidi"/>
          <w:sz w:val="24"/>
          <w:szCs w:val="24"/>
        </w:rPr>
        <w:t xml:space="preserve">tel. </w:t>
      </w:r>
      <w:r w:rsidR="00A71D08" w:rsidRPr="00A443A2">
        <w:rPr>
          <w:rFonts w:asciiTheme="majorBidi" w:eastAsia="Calibri" w:hAnsiTheme="majorBidi" w:cstheme="majorBidi"/>
          <w:sz w:val="24"/>
          <w:szCs w:val="24"/>
        </w:rPr>
        <w:t>0</w:t>
      </w:r>
      <w:r w:rsidR="006F046C" w:rsidRPr="00A443A2">
        <w:rPr>
          <w:rFonts w:asciiTheme="majorBidi" w:eastAsia="Calibri" w:hAnsiTheme="majorBidi" w:cstheme="majorBidi"/>
          <w:sz w:val="24"/>
          <w:szCs w:val="24"/>
        </w:rPr>
        <w:t xml:space="preserve"> 698 88201, </w:t>
      </w:r>
      <w:r w:rsidRPr="00A443A2">
        <w:rPr>
          <w:rFonts w:asciiTheme="majorBidi" w:eastAsia="Calibri" w:hAnsiTheme="majorBidi" w:cstheme="majorBidi"/>
          <w:sz w:val="24"/>
          <w:szCs w:val="24"/>
        </w:rPr>
        <w:t>el. paštas</w:t>
      </w:r>
      <w:r w:rsidR="00A71D08" w:rsidRPr="00A443A2">
        <w:rPr>
          <w:rFonts w:asciiTheme="majorBidi" w:eastAsia="Calibri" w:hAnsiTheme="majorBidi" w:cstheme="majorBidi"/>
          <w:sz w:val="24"/>
          <w:szCs w:val="24"/>
        </w:rPr>
        <w:t>:</w:t>
      </w:r>
      <w:r w:rsidRPr="00A443A2">
        <w:rPr>
          <w:rFonts w:asciiTheme="majorBidi" w:eastAsia="Calibri" w:hAnsiTheme="majorBidi" w:cstheme="majorBidi"/>
          <w:sz w:val="24"/>
          <w:szCs w:val="24"/>
        </w:rPr>
        <w:t xml:space="preserve"> </w:t>
      </w:r>
      <w:hyperlink r:id="rId9" w:history="1">
        <w:r w:rsidRPr="00A443A2">
          <w:rPr>
            <w:rFonts w:asciiTheme="majorBidi" w:eastAsia="Calibri" w:hAnsiTheme="majorBidi" w:cstheme="majorBidi"/>
            <w:sz w:val="24"/>
            <w:szCs w:val="24"/>
          </w:rPr>
          <w:t>vladimir.buracevskij@vsat.vrm.lt</w:t>
        </w:r>
      </w:hyperlink>
      <w:r w:rsidR="00A71D08" w:rsidRPr="00A443A2">
        <w:rPr>
          <w:sz w:val="24"/>
          <w:szCs w:val="24"/>
        </w:rPr>
        <w:t xml:space="preserve">; </w:t>
      </w:r>
      <w:bookmarkStart w:id="6" w:name="_Hlk198560809"/>
      <w:r w:rsidR="00A71D08" w:rsidRPr="00A443A2">
        <w:rPr>
          <w:rFonts w:ascii="Times New Roman" w:hAnsi="Times New Roman" w:cs="Times New Roman"/>
          <w:sz w:val="24"/>
          <w:szCs w:val="24"/>
        </w:rPr>
        <w:t xml:space="preserve">Tarnybos </w:t>
      </w:r>
      <w:r w:rsidR="009B1DE5" w:rsidRPr="00A443A2">
        <w:rPr>
          <w:rFonts w:ascii="Times New Roman" w:hAnsi="Times New Roman" w:cs="Times New Roman"/>
          <w:sz w:val="24"/>
          <w:szCs w:val="24"/>
        </w:rPr>
        <w:t>TVV Infrastruktūros plėtros skyriaus planavimo inžinierius Jonas Šneideris</w:t>
      </w:r>
      <w:r w:rsidR="00A71D08" w:rsidRPr="00A443A2">
        <w:rPr>
          <w:rFonts w:ascii="Times New Roman" w:hAnsi="Times New Roman" w:cs="Times New Roman"/>
          <w:sz w:val="24"/>
          <w:szCs w:val="24"/>
        </w:rPr>
        <w:t xml:space="preserve">, </w:t>
      </w:r>
      <w:r w:rsidR="009B1DE5" w:rsidRPr="00A443A2">
        <w:rPr>
          <w:rFonts w:ascii="Times New Roman" w:hAnsi="Times New Roman" w:cs="Times New Roman"/>
          <w:sz w:val="24"/>
          <w:szCs w:val="24"/>
        </w:rPr>
        <w:t xml:space="preserve">tel. 0 670 52105, </w:t>
      </w:r>
      <w:r w:rsidR="00A71D08" w:rsidRPr="00A443A2">
        <w:rPr>
          <w:rFonts w:ascii="Times New Roman" w:hAnsi="Times New Roman" w:cs="Times New Roman"/>
          <w:sz w:val="24"/>
          <w:szCs w:val="24"/>
        </w:rPr>
        <w:t xml:space="preserve">el. paštas:  </w:t>
      </w:r>
      <w:hyperlink r:id="rId10" w:history="1">
        <w:r w:rsidR="009B1DE5" w:rsidRPr="00A443A2">
          <w:rPr>
            <w:rStyle w:val="Hipersaitas"/>
            <w:rFonts w:ascii="Times New Roman" w:hAnsi="Times New Roman" w:cs="Times New Roman"/>
            <w:sz w:val="24"/>
            <w:szCs w:val="24"/>
          </w:rPr>
          <w:t>jonas.sneideris@vsat.vrm.lt</w:t>
        </w:r>
      </w:hyperlink>
      <w:bookmarkEnd w:id="6"/>
      <w:r w:rsidR="009B1DE5" w:rsidRPr="00A443A2">
        <w:rPr>
          <w:rFonts w:ascii="Times New Roman" w:hAnsi="Times New Roman" w:cs="Times New Roman"/>
          <w:sz w:val="24"/>
          <w:szCs w:val="24"/>
        </w:rPr>
        <w:t xml:space="preserve">; Tarnybos Informatikos skyriaus vyriausiasis specialistas Antanas Jakubėnas, tel. 0 685 50263, el. p. </w:t>
      </w:r>
      <w:proofErr w:type="spellStart"/>
      <w:r w:rsidR="009B1DE5" w:rsidRPr="00A443A2">
        <w:rPr>
          <w:rFonts w:ascii="Times New Roman" w:hAnsi="Times New Roman" w:cs="Times New Roman"/>
          <w:sz w:val="24"/>
          <w:szCs w:val="24"/>
        </w:rPr>
        <w:t>antanas.jakubenas@vsat.vrm.lt</w:t>
      </w:r>
      <w:proofErr w:type="spellEnd"/>
      <w:r w:rsidR="00C237AD" w:rsidRPr="00A443A2">
        <w:rPr>
          <w:rFonts w:ascii="Times New Roman" w:hAnsi="Times New Roman" w:cs="Times New Roman"/>
          <w:sz w:val="24"/>
          <w:szCs w:val="24"/>
        </w:rPr>
        <w:t>.</w:t>
      </w:r>
    </w:p>
    <w:p w14:paraId="69B53C01" w14:textId="77777777" w:rsidR="00C237AD" w:rsidRPr="00A443A2" w:rsidRDefault="00C237AD" w:rsidP="00205BEF">
      <w:pPr>
        <w:pStyle w:val="Sraopastraipa2"/>
        <w:ind w:left="0" w:firstLine="709"/>
        <w:rPr>
          <w:rFonts w:eastAsia="Calibri"/>
          <w:sz w:val="16"/>
          <w:szCs w:val="16"/>
          <w:lang w:val="fi-FI"/>
        </w:rPr>
      </w:pPr>
    </w:p>
    <w:p w14:paraId="57D3DD5E" w14:textId="77777777" w:rsidR="00C237AD" w:rsidRPr="00A443A2" w:rsidRDefault="00C237AD" w:rsidP="00205BEF">
      <w:pPr>
        <w:pStyle w:val="Sraopastraipa2"/>
        <w:ind w:left="0" w:firstLine="709"/>
        <w:rPr>
          <w:rFonts w:eastAsia="Calibri"/>
          <w:sz w:val="24"/>
          <w:szCs w:val="24"/>
          <w:lang w:val="fi-FI"/>
        </w:rPr>
      </w:pPr>
      <w:r w:rsidRPr="00A443A2">
        <w:rPr>
          <w:rFonts w:eastAsia="Calibri"/>
          <w:sz w:val="24"/>
          <w:szCs w:val="24"/>
          <w:lang w:val="fi-FI"/>
        </w:rPr>
        <w:t>PRIDEDAMA:</w:t>
      </w:r>
    </w:p>
    <w:p w14:paraId="75E04918" w14:textId="77777777" w:rsidR="00C237AD" w:rsidRPr="00A443A2" w:rsidRDefault="00C237AD" w:rsidP="006A0DEB">
      <w:pPr>
        <w:pStyle w:val="Sraopastraipa2"/>
        <w:numPr>
          <w:ilvl w:val="0"/>
          <w:numId w:val="3"/>
        </w:numPr>
        <w:rPr>
          <w:sz w:val="24"/>
          <w:szCs w:val="24"/>
          <w:lang w:val="pt-BR"/>
        </w:rPr>
      </w:pPr>
      <w:bookmarkStart w:id="7" w:name="_Hlk127201876"/>
      <w:r w:rsidRPr="00A443A2">
        <w:rPr>
          <w:rFonts w:eastAsia="Calibri"/>
          <w:sz w:val="24"/>
          <w:szCs w:val="24"/>
          <w:lang w:val="fi-FI"/>
        </w:rPr>
        <w:t>Techninės specifikacijos 1 priedas ,,</w:t>
      </w:r>
      <w:r w:rsidRPr="00A443A2">
        <w:rPr>
          <w:sz w:val="24"/>
          <w:szCs w:val="24"/>
          <w:lang w:val="pt-BR"/>
        </w:rPr>
        <w:t xml:space="preserve">Preliminarūs </w:t>
      </w:r>
      <w:bookmarkEnd w:id="7"/>
      <w:r w:rsidRPr="00A443A2">
        <w:rPr>
          <w:sz w:val="24"/>
          <w:szCs w:val="24"/>
          <w:lang w:val="pt-BR"/>
        </w:rPr>
        <w:t>darbų kiekiai”;</w:t>
      </w:r>
    </w:p>
    <w:p w14:paraId="386117C7" w14:textId="75F43494" w:rsidR="00C237AD" w:rsidRPr="00A443A2" w:rsidRDefault="00C237AD" w:rsidP="006A0DEB">
      <w:pPr>
        <w:pStyle w:val="Sraopastraipa2"/>
        <w:numPr>
          <w:ilvl w:val="0"/>
          <w:numId w:val="3"/>
        </w:numPr>
        <w:rPr>
          <w:sz w:val="24"/>
          <w:szCs w:val="24"/>
          <w:lang w:val="pt-BR"/>
        </w:rPr>
      </w:pPr>
      <w:r w:rsidRPr="00A443A2">
        <w:rPr>
          <w:sz w:val="24"/>
          <w:szCs w:val="24"/>
          <w:lang w:val="pt-BR"/>
        </w:rPr>
        <w:t xml:space="preserve">Techninės specifikacijos 2 priedas ,,Kalvarijos PU </w:t>
      </w:r>
      <w:r w:rsidR="0006464D" w:rsidRPr="00A443A2">
        <w:rPr>
          <w:sz w:val="24"/>
          <w:szCs w:val="24"/>
          <w:lang w:val="pt-BR"/>
        </w:rPr>
        <w:t xml:space="preserve">pastato rūsio </w:t>
      </w:r>
      <w:r w:rsidRPr="00A443A2">
        <w:rPr>
          <w:sz w:val="24"/>
          <w:szCs w:val="24"/>
          <w:lang w:val="pt-BR"/>
        </w:rPr>
        <w:t>planas”</w:t>
      </w:r>
      <w:r w:rsidR="00B84215" w:rsidRPr="00A443A2">
        <w:rPr>
          <w:sz w:val="24"/>
          <w:szCs w:val="24"/>
          <w:lang w:val="pt-BR"/>
        </w:rPr>
        <w:t>;</w:t>
      </w:r>
    </w:p>
    <w:p w14:paraId="6423F91E" w14:textId="5041326C" w:rsidR="00B84215" w:rsidRPr="00A443A2" w:rsidRDefault="00B84215" w:rsidP="006A0DEB">
      <w:pPr>
        <w:pStyle w:val="Sraopastraipa2"/>
        <w:numPr>
          <w:ilvl w:val="0"/>
          <w:numId w:val="3"/>
        </w:numPr>
        <w:rPr>
          <w:sz w:val="24"/>
          <w:szCs w:val="24"/>
          <w:lang w:val="pt-BR"/>
        </w:rPr>
      </w:pPr>
      <w:r w:rsidRPr="00A443A2">
        <w:rPr>
          <w:sz w:val="24"/>
          <w:szCs w:val="24"/>
          <w:lang w:val="pt-BR"/>
        </w:rPr>
        <w:t>Techninės specifikacijos 3 priedas ,,Sąmata”.</w:t>
      </w:r>
    </w:p>
    <w:p w14:paraId="0381CB32" w14:textId="6D6FB59A" w:rsidR="006A5D45" w:rsidRPr="00A443A2"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A443A2">
        <w:rPr>
          <w:rStyle w:val="Hipersaitas"/>
          <w:rFonts w:ascii="Times New Roman" w:hAnsi="Times New Roman" w:cs="Times New Roman"/>
          <w:sz w:val="24"/>
          <w:szCs w:val="24"/>
        </w:rPr>
        <w:t>_____________</w:t>
      </w:r>
    </w:p>
    <w:p w14:paraId="24A6BFFD" w14:textId="77777777" w:rsidR="003F7E8D" w:rsidRPr="00A443A2" w:rsidRDefault="003F7E8D"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p>
    <w:p w14:paraId="1FA3F1C3" w14:textId="6F7E78CA" w:rsidR="003F7E8D" w:rsidRPr="00A443A2" w:rsidRDefault="003F7E8D">
      <w:pPr>
        <w:spacing w:line="259" w:lineRule="auto"/>
        <w:rPr>
          <w:rStyle w:val="Hipersaitas"/>
          <w:rFonts w:ascii="Times New Roman" w:hAnsi="Times New Roman" w:cs="Times New Roman"/>
          <w:sz w:val="24"/>
          <w:szCs w:val="24"/>
        </w:rPr>
      </w:pPr>
      <w:r w:rsidRPr="00A443A2">
        <w:rPr>
          <w:rStyle w:val="Hipersaitas"/>
          <w:rFonts w:ascii="Times New Roman" w:hAnsi="Times New Roman" w:cs="Times New Roman"/>
          <w:sz w:val="24"/>
          <w:szCs w:val="24"/>
        </w:rPr>
        <w:br w:type="page"/>
      </w:r>
    </w:p>
    <w:p w14:paraId="2EF5DFDD" w14:textId="302CAD5E" w:rsidR="003F7E8D" w:rsidRPr="00A443A2" w:rsidRDefault="003F7E8D" w:rsidP="003F7E8D">
      <w:pPr>
        <w:spacing w:line="240" w:lineRule="auto"/>
        <w:jc w:val="right"/>
        <w:rPr>
          <w:rFonts w:ascii="Times New Roman" w:hAnsi="Times New Roman" w:cs="Times New Roman"/>
          <w:sz w:val="24"/>
          <w:szCs w:val="24"/>
        </w:rPr>
      </w:pPr>
      <w:r w:rsidRPr="00A443A2">
        <w:rPr>
          <w:rFonts w:ascii="Times New Roman" w:hAnsi="Times New Roman" w:cs="Times New Roman"/>
          <w:sz w:val="24"/>
          <w:szCs w:val="24"/>
        </w:rPr>
        <w:lastRenderedPageBreak/>
        <w:t xml:space="preserve">Techninės specifikacijos 3 priedas </w:t>
      </w:r>
    </w:p>
    <w:p w14:paraId="2999DC8E" w14:textId="77777777" w:rsidR="003F7E8D" w:rsidRPr="00A443A2" w:rsidRDefault="003F7E8D" w:rsidP="003F7E8D">
      <w:pPr>
        <w:spacing w:line="240" w:lineRule="auto"/>
        <w:jc w:val="right"/>
        <w:rPr>
          <w:rFonts w:ascii="Times New Roman" w:hAnsi="Times New Roman" w:cs="Times New Roman"/>
          <w:sz w:val="24"/>
          <w:szCs w:val="24"/>
        </w:rPr>
      </w:pPr>
    </w:p>
    <w:p w14:paraId="0EAF0111" w14:textId="77777777" w:rsidR="003F7E8D" w:rsidRPr="00A443A2" w:rsidRDefault="003F7E8D" w:rsidP="003F7E8D">
      <w:pPr>
        <w:spacing w:line="240" w:lineRule="auto"/>
        <w:jc w:val="right"/>
        <w:rPr>
          <w:rFonts w:ascii="Times New Roman" w:hAnsi="Times New Roman" w:cs="Times New Roman"/>
          <w:sz w:val="24"/>
          <w:szCs w:val="24"/>
        </w:rPr>
      </w:pPr>
    </w:p>
    <w:p w14:paraId="6AC8959B" w14:textId="77777777" w:rsidR="003F7E8D" w:rsidRPr="00A443A2" w:rsidRDefault="003F7E8D" w:rsidP="003F7E8D">
      <w:pPr>
        <w:spacing w:line="240" w:lineRule="auto"/>
        <w:jc w:val="right"/>
        <w:rPr>
          <w:rFonts w:ascii="Times New Roman" w:hAnsi="Times New Roman" w:cs="Times New Roman"/>
          <w:sz w:val="24"/>
          <w:szCs w:val="24"/>
        </w:rPr>
      </w:pPr>
    </w:p>
    <w:p w14:paraId="2C20507F" w14:textId="77777777" w:rsidR="003F7E8D" w:rsidRPr="00A443A2" w:rsidRDefault="003F7E8D" w:rsidP="003F7E8D">
      <w:pPr>
        <w:spacing w:line="240" w:lineRule="auto"/>
        <w:jc w:val="right"/>
        <w:rPr>
          <w:rFonts w:ascii="Times New Roman" w:hAnsi="Times New Roman" w:cs="Times New Roman"/>
          <w:sz w:val="24"/>
          <w:szCs w:val="24"/>
        </w:rPr>
      </w:pPr>
    </w:p>
    <w:p w14:paraId="6EBCF545" w14:textId="77777777" w:rsidR="003F7E8D" w:rsidRPr="00A443A2" w:rsidRDefault="003F7E8D" w:rsidP="003F7E8D">
      <w:pPr>
        <w:spacing w:line="240" w:lineRule="auto"/>
        <w:jc w:val="right"/>
        <w:rPr>
          <w:rFonts w:ascii="Times New Roman" w:hAnsi="Times New Roman" w:cs="Times New Roman"/>
          <w:sz w:val="24"/>
          <w:szCs w:val="24"/>
        </w:rPr>
      </w:pPr>
    </w:p>
    <w:p w14:paraId="621A4FCD" w14:textId="77777777" w:rsidR="003F7E8D" w:rsidRPr="00A443A2" w:rsidRDefault="003F7E8D" w:rsidP="003F7E8D">
      <w:pPr>
        <w:spacing w:after="0" w:line="240" w:lineRule="auto"/>
        <w:jc w:val="center"/>
        <w:rPr>
          <w:rFonts w:ascii="Times New Roman" w:hAnsi="Times New Roman" w:cs="Times New Roman"/>
          <w:sz w:val="20"/>
          <w:szCs w:val="20"/>
        </w:rPr>
      </w:pPr>
      <w:r w:rsidRPr="00A443A2">
        <w:rPr>
          <w:rFonts w:ascii="Times New Roman" w:hAnsi="Times New Roman" w:cs="Times New Roman"/>
          <w:sz w:val="20"/>
          <w:szCs w:val="20"/>
        </w:rPr>
        <w:t>SĄMATA</w:t>
      </w:r>
    </w:p>
    <w:p w14:paraId="26744F81" w14:textId="77777777" w:rsidR="003F7E8D" w:rsidRPr="00A443A2" w:rsidRDefault="003F7E8D" w:rsidP="003F7E8D">
      <w:pPr>
        <w:spacing w:after="0" w:line="240" w:lineRule="auto"/>
        <w:jc w:val="center"/>
        <w:rPr>
          <w:rFonts w:ascii="Times New Roman" w:hAnsi="Times New Roman" w:cs="Times New Roman"/>
          <w:sz w:val="20"/>
          <w:szCs w:val="20"/>
        </w:rPr>
      </w:pPr>
      <w:r w:rsidRPr="00A443A2">
        <w:rPr>
          <w:rFonts w:ascii="Times New Roman" w:hAnsi="Times New Roman" w:cs="Times New Roman"/>
          <w:sz w:val="20"/>
          <w:szCs w:val="20"/>
        </w:rPr>
        <w:t>20___m. ________mėn. Nr._</w:t>
      </w:r>
    </w:p>
    <w:p w14:paraId="571ACE25" w14:textId="77777777" w:rsidR="003F7E8D" w:rsidRPr="00A443A2" w:rsidRDefault="003F7E8D" w:rsidP="003F7E8D">
      <w:pPr>
        <w:spacing w:after="0" w:line="240" w:lineRule="auto"/>
        <w:rPr>
          <w:rFonts w:ascii="Times New Roman" w:hAnsi="Times New Roman" w:cs="Times New Roman"/>
          <w:sz w:val="20"/>
          <w:szCs w:val="20"/>
        </w:rPr>
      </w:pPr>
    </w:p>
    <w:p w14:paraId="3A6349D1" w14:textId="77777777" w:rsidR="003F7E8D" w:rsidRPr="00A443A2" w:rsidRDefault="003F7E8D" w:rsidP="003F7E8D">
      <w:pPr>
        <w:spacing w:after="0" w:line="240" w:lineRule="auto"/>
        <w:rPr>
          <w:rFonts w:ascii="Times New Roman" w:hAnsi="Times New Roman" w:cs="Times New Roman"/>
          <w:sz w:val="20"/>
          <w:szCs w:val="20"/>
        </w:rPr>
      </w:pPr>
      <w:r w:rsidRPr="00A443A2">
        <w:rPr>
          <w:rFonts w:ascii="Times New Roman" w:hAnsi="Times New Roman" w:cs="Times New Roman"/>
          <w:sz w:val="20"/>
          <w:szCs w:val="20"/>
        </w:rPr>
        <w:t>Sutarties Nr.:</w:t>
      </w:r>
    </w:p>
    <w:p w14:paraId="0E13B1BE" w14:textId="77777777" w:rsidR="003F7E8D" w:rsidRPr="00A443A2" w:rsidRDefault="003F7E8D" w:rsidP="003F7E8D">
      <w:pPr>
        <w:spacing w:after="0" w:line="240" w:lineRule="auto"/>
        <w:rPr>
          <w:rFonts w:ascii="Times New Roman" w:hAnsi="Times New Roman" w:cs="Times New Roman"/>
          <w:sz w:val="20"/>
          <w:szCs w:val="20"/>
        </w:rPr>
      </w:pPr>
      <w:r w:rsidRPr="00A443A2">
        <w:rPr>
          <w:rFonts w:ascii="Times New Roman" w:hAnsi="Times New Roman" w:cs="Times New Roman"/>
          <w:sz w:val="20"/>
          <w:szCs w:val="20"/>
        </w:rPr>
        <w:t xml:space="preserve">Objektas: </w:t>
      </w:r>
    </w:p>
    <w:p w14:paraId="24967F32" w14:textId="77777777" w:rsidR="003F7E8D" w:rsidRPr="00A443A2" w:rsidRDefault="003F7E8D" w:rsidP="003F7E8D">
      <w:pPr>
        <w:spacing w:after="0" w:line="240" w:lineRule="auto"/>
        <w:rPr>
          <w:rFonts w:ascii="Times New Roman" w:hAnsi="Times New Roman" w:cs="Times New Roman"/>
          <w:sz w:val="20"/>
          <w:szCs w:val="20"/>
        </w:rPr>
      </w:pPr>
      <w:r w:rsidRPr="00A443A2">
        <w:rPr>
          <w:rFonts w:ascii="Times New Roman" w:hAnsi="Times New Roman" w:cs="Times New Roman"/>
          <w:sz w:val="20"/>
          <w:szCs w:val="20"/>
        </w:rPr>
        <w:t>Rangovas:</w:t>
      </w:r>
    </w:p>
    <w:p w14:paraId="3C9A6B58" w14:textId="77777777" w:rsidR="003F7E8D" w:rsidRPr="00A443A2" w:rsidRDefault="003F7E8D" w:rsidP="003F7E8D">
      <w:pPr>
        <w:spacing w:after="0" w:line="240" w:lineRule="auto"/>
        <w:rPr>
          <w:rFonts w:ascii="Times New Roman" w:hAnsi="Times New Roman" w:cs="Times New Roman"/>
          <w:sz w:val="20"/>
          <w:szCs w:val="20"/>
        </w:rPr>
      </w:pPr>
      <w:r w:rsidRPr="00A443A2">
        <w:rPr>
          <w:rFonts w:ascii="Times New Roman" w:hAnsi="Times New Roman" w:cs="Times New Roman"/>
          <w:sz w:val="20"/>
          <w:szCs w:val="20"/>
        </w:rPr>
        <w:t xml:space="preserve">Užsakovas: </w:t>
      </w:r>
    </w:p>
    <w:p w14:paraId="0B14E211" w14:textId="77777777" w:rsidR="003F7E8D" w:rsidRPr="00A443A2" w:rsidRDefault="003F7E8D" w:rsidP="003F7E8D">
      <w:pPr>
        <w:spacing w:after="0" w:line="240" w:lineRule="auto"/>
        <w:rPr>
          <w:rFonts w:ascii="Times New Roman" w:hAnsi="Times New Roman" w:cs="Times New Roman"/>
          <w:sz w:val="20"/>
          <w:szCs w:val="20"/>
        </w:rPr>
      </w:pPr>
      <w:r w:rsidRPr="00A443A2">
        <w:rPr>
          <w:rFonts w:ascii="Times New Roman" w:hAnsi="Times New Roman" w:cs="Times New Roman"/>
          <w:sz w:val="20"/>
          <w:szCs w:val="20"/>
        </w:rPr>
        <w:t xml:space="preserve">Žiniaraštis: </w:t>
      </w:r>
    </w:p>
    <w:tbl>
      <w:tblPr>
        <w:tblW w:w="9356" w:type="dxa"/>
        <w:tblInd w:w="-5" w:type="dxa"/>
        <w:tblLook w:val="04A0" w:firstRow="1" w:lastRow="0" w:firstColumn="1" w:lastColumn="0" w:noHBand="0" w:noVBand="1"/>
      </w:tblPr>
      <w:tblGrid>
        <w:gridCol w:w="622"/>
        <w:gridCol w:w="4900"/>
        <w:gridCol w:w="760"/>
        <w:gridCol w:w="880"/>
        <w:gridCol w:w="818"/>
        <w:gridCol w:w="531"/>
        <w:gridCol w:w="845"/>
      </w:tblGrid>
      <w:tr w:rsidR="003F7E8D" w:rsidRPr="00A443A2" w14:paraId="3CD23A57" w14:textId="77777777" w:rsidTr="0034051C">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3B316A83"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Eil.</w:t>
            </w:r>
          </w:p>
        </w:tc>
        <w:tc>
          <w:tcPr>
            <w:tcW w:w="4900" w:type="dxa"/>
            <w:tcBorders>
              <w:top w:val="single" w:sz="4" w:space="0" w:color="auto"/>
              <w:left w:val="nil"/>
              <w:bottom w:val="single" w:sz="4" w:space="0" w:color="auto"/>
              <w:right w:val="single" w:sz="4" w:space="0" w:color="auto"/>
            </w:tcBorders>
            <w:noWrap/>
            <w:vAlign w:val="center"/>
            <w:hideMark/>
          </w:tcPr>
          <w:p w14:paraId="71CFF03D"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1404D65"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2AE5F1A3"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Kiekis</w:t>
            </w:r>
          </w:p>
        </w:tc>
        <w:tc>
          <w:tcPr>
            <w:tcW w:w="2194" w:type="dxa"/>
            <w:gridSpan w:val="3"/>
            <w:tcBorders>
              <w:top w:val="single" w:sz="4" w:space="0" w:color="auto"/>
              <w:left w:val="nil"/>
              <w:bottom w:val="single" w:sz="4" w:space="0" w:color="auto"/>
              <w:right w:val="single" w:sz="4" w:space="0" w:color="auto"/>
            </w:tcBorders>
            <w:noWrap/>
            <w:vAlign w:val="center"/>
            <w:hideMark/>
          </w:tcPr>
          <w:p w14:paraId="5273BACD"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Kaina  EUR be PVM</w:t>
            </w:r>
          </w:p>
        </w:tc>
      </w:tr>
      <w:tr w:rsidR="003F7E8D" w:rsidRPr="00A443A2" w14:paraId="5C626F5C" w14:textId="77777777" w:rsidTr="0034051C">
        <w:trPr>
          <w:trHeight w:val="300"/>
        </w:trPr>
        <w:tc>
          <w:tcPr>
            <w:tcW w:w="622" w:type="dxa"/>
            <w:tcBorders>
              <w:top w:val="nil"/>
              <w:left w:val="single" w:sz="4" w:space="0" w:color="auto"/>
              <w:bottom w:val="single" w:sz="4" w:space="0" w:color="auto"/>
              <w:right w:val="single" w:sz="4" w:space="0" w:color="auto"/>
            </w:tcBorders>
            <w:noWrap/>
            <w:vAlign w:val="center"/>
            <w:hideMark/>
          </w:tcPr>
          <w:p w14:paraId="6814FCB6"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Nr.</w:t>
            </w:r>
          </w:p>
        </w:tc>
        <w:tc>
          <w:tcPr>
            <w:tcW w:w="4900" w:type="dxa"/>
            <w:tcBorders>
              <w:top w:val="nil"/>
              <w:left w:val="nil"/>
              <w:bottom w:val="single" w:sz="4" w:space="0" w:color="auto"/>
              <w:right w:val="single" w:sz="4" w:space="0" w:color="auto"/>
            </w:tcBorders>
            <w:noWrap/>
            <w:vAlign w:val="center"/>
            <w:hideMark/>
          </w:tcPr>
          <w:p w14:paraId="082FBB8C"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aprašymai</w:t>
            </w:r>
          </w:p>
        </w:tc>
        <w:tc>
          <w:tcPr>
            <w:tcW w:w="760" w:type="dxa"/>
            <w:tcBorders>
              <w:top w:val="nil"/>
              <w:left w:val="nil"/>
              <w:bottom w:val="single" w:sz="4" w:space="0" w:color="auto"/>
              <w:right w:val="single" w:sz="4" w:space="0" w:color="auto"/>
            </w:tcBorders>
            <w:noWrap/>
            <w:vAlign w:val="center"/>
            <w:hideMark/>
          </w:tcPr>
          <w:p w14:paraId="2A3A8CC7"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23377A7F" w14:textId="77777777" w:rsidR="003F7E8D" w:rsidRPr="00A443A2" w:rsidRDefault="003F7E8D" w:rsidP="0034051C">
            <w:pPr>
              <w:spacing w:after="0" w:line="240" w:lineRule="auto"/>
              <w:rPr>
                <w:rFonts w:ascii="Times New Roman" w:eastAsia="Times New Roman" w:hAnsi="Times New Roman" w:cs="Times New Roman"/>
                <w:color w:val="000000"/>
                <w:sz w:val="20"/>
                <w:szCs w:val="20"/>
              </w:rPr>
            </w:pPr>
          </w:p>
        </w:tc>
        <w:tc>
          <w:tcPr>
            <w:tcW w:w="1349" w:type="dxa"/>
            <w:gridSpan w:val="2"/>
            <w:tcBorders>
              <w:top w:val="nil"/>
              <w:left w:val="nil"/>
              <w:bottom w:val="single" w:sz="4" w:space="0" w:color="auto"/>
              <w:right w:val="single" w:sz="4" w:space="0" w:color="auto"/>
            </w:tcBorders>
            <w:noWrap/>
            <w:vAlign w:val="center"/>
            <w:hideMark/>
          </w:tcPr>
          <w:p w14:paraId="22632990"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Vieneto kaina</w:t>
            </w:r>
          </w:p>
        </w:tc>
        <w:tc>
          <w:tcPr>
            <w:tcW w:w="845" w:type="dxa"/>
            <w:tcBorders>
              <w:top w:val="nil"/>
              <w:left w:val="nil"/>
              <w:bottom w:val="single" w:sz="4" w:space="0" w:color="auto"/>
              <w:right w:val="single" w:sz="4" w:space="0" w:color="auto"/>
            </w:tcBorders>
            <w:noWrap/>
            <w:vAlign w:val="center"/>
            <w:hideMark/>
          </w:tcPr>
          <w:p w14:paraId="513E4178"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Suma</w:t>
            </w:r>
          </w:p>
        </w:tc>
      </w:tr>
      <w:tr w:rsidR="003F7E8D" w:rsidRPr="00A443A2" w14:paraId="4B9D6FDE" w14:textId="77777777" w:rsidTr="0034051C">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4757034C"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p>
        </w:tc>
        <w:tc>
          <w:tcPr>
            <w:tcW w:w="4900" w:type="dxa"/>
            <w:tcBorders>
              <w:top w:val="single" w:sz="4" w:space="0" w:color="auto"/>
              <w:left w:val="nil"/>
              <w:bottom w:val="single" w:sz="4" w:space="0" w:color="auto"/>
              <w:right w:val="single" w:sz="4" w:space="0" w:color="auto"/>
            </w:tcBorders>
            <w:vAlign w:val="center"/>
          </w:tcPr>
          <w:p w14:paraId="70266382" w14:textId="77777777" w:rsidR="003F7E8D" w:rsidRPr="00A443A2" w:rsidRDefault="003F7E8D" w:rsidP="0034051C">
            <w:pPr>
              <w:spacing w:after="0" w:line="240" w:lineRule="auto"/>
              <w:rPr>
                <w:rFonts w:ascii="Times New Roman" w:eastAsia="Times New Roman" w:hAnsi="Times New Roman" w:cs="Times New Roman"/>
                <w:color w:val="000000"/>
                <w:sz w:val="20"/>
                <w:szCs w:val="20"/>
              </w:rPr>
            </w:pPr>
          </w:p>
        </w:tc>
        <w:tc>
          <w:tcPr>
            <w:tcW w:w="760" w:type="dxa"/>
            <w:tcBorders>
              <w:top w:val="single" w:sz="4" w:space="0" w:color="auto"/>
              <w:left w:val="nil"/>
              <w:bottom w:val="single" w:sz="4" w:space="0" w:color="auto"/>
              <w:right w:val="single" w:sz="4" w:space="0" w:color="auto"/>
            </w:tcBorders>
            <w:vAlign w:val="center"/>
          </w:tcPr>
          <w:p w14:paraId="0BC45775"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p>
        </w:tc>
        <w:tc>
          <w:tcPr>
            <w:tcW w:w="880" w:type="dxa"/>
            <w:tcBorders>
              <w:top w:val="single" w:sz="4" w:space="0" w:color="auto"/>
              <w:left w:val="nil"/>
              <w:bottom w:val="single" w:sz="4" w:space="0" w:color="auto"/>
              <w:right w:val="single" w:sz="4" w:space="0" w:color="auto"/>
            </w:tcBorders>
            <w:noWrap/>
            <w:vAlign w:val="center"/>
          </w:tcPr>
          <w:p w14:paraId="065BE645"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p>
        </w:tc>
        <w:tc>
          <w:tcPr>
            <w:tcW w:w="1349" w:type="dxa"/>
            <w:gridSpan w:val="2"/>
            <w:tcBorders>
              <w:top w:val="single" w:sz="4" w:space="0" w:color="auto"/>
              <w:left w:val="nil"/>
              <w:bottom w:val="single" w:sz="4" w:space="0" w:color="auto"/>
              <w:right w:val="single" w:sz="4" w:space="0" w:color="auto"/>
            </w:tcBorders>
            <w:noWrap/>
            <w:vAlign w:val="center"/>
          </w:tcPr>
          <w:p w14:paraId="0E9D927A" w14:textId="77777777" w:rsidR="003F7E8D" w:rsidRPr="00A443A2" w:rsidRDefault="003F7E8D" w:rsidP="0034051C">
            <w:pPr>
              <w:spacing w:after="0" w:line="240" w:lineRule="auto"/>
              <w:jc w:val="right"/>
              <w:rPr>
                <w:rFonts w:ascii="Calibri" w:eastAsia="Times New Roman" w:hAnsi="Calibri" w:cs="Calibri"/>
                <w:color w:val="000000"/>
                <w:sz w:val="20"/>
                <w:szCs w:val="20"/>
              </w:rPr>
            </w:pPr>
          </w:p>
        </w:tc>
        <w:tc>
          <w:tcPr>
            <w:tcW w:w="845" w:type="dxa"/>
            <w:tcBorders>
              <w:top w:val="single" w:sz="4" w:space="0" w:color="auto"/>
              <w:left w:val="nil"/>
              <w:bottom w:val="single" w:sz="4" w:space="0" w:color="auto"/>
              <w:right w:val="single" w:sz="4" w:space="0" w:color="auto"/>
            </w:tcBorders>
            <w:noWrap/>
          </w:tcPr>
          <w:p w14:paraId="4E0908A5" w14:textId="77777777" w:rsidR="003F7E8D" w:rsidRPr="00A443A2" w:rsidRDefault="003F7E8D" w:rsidP="0034051C">
            <w:pPr>
              <w:spacing w:after="0" w:line="240" w:lineRule="auto"/>
              <w:jc w:val="right"/>
              <w:rPr>
                <w:rFonts w:ascii="Calibri" w:eastAsia="Times New Roman" w:hAnsi="Calibri" w:cs="Calibri"/>
                <w:color w:val="000000"/>
                <w:sz w:val="20"/>
                <w:szCs w:val="20"/>
              </w:rPr>
            </w:pPr>
          </w:p>
        </w:tc>
      </w:tr>
      <w:tr w:rsidR="003F7E8D" w:rsidRPr="00A443A2" w14:paraId="3267166B" w14:textId="77777777" w:rsidTr="0034051C">
        <w:trPr>
          <w:trHeight w:val="300"/>
        </w:trPr>
        <w:tc>
          <w:tcPr>
            <w:tcW w:w="7980" w:type="dxa"/>
            <w:gridSpan w:val="5"/>
            <w:tcBorders>
              <w:top w:val="single" w:sz="4" w:space="0" w:color="auto"/>
              <w:left w:val="nil"/>
              <w:bottom w:val="nil"/>
              <w:right w:val="nil"/>
            </w:tcBorders>
            <w:vAlign w:val="center"/>
            <w:hideMark/>
          </w:tcPr>
          <w:p w14:paraId="71D96DE3"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 xml:space="preserve">                                                                                               Viso žiniaraštyje    be PVM:     </w:t>
            </w:r>
          </w:p>
        </w:tc>
        <w:tc>
          <w:tcPr>
            <w:tcW w:w="1376" w:type="dxa"/>
            <w:gridSpan w:val="2"/>
            <w:tcBorders>
              <w:top w:val="nil"/>
              <w:left w:val="single" w:sz="4" w:space="0" w:color="auto"/>
              <w:bottom w:val="single" w:sz="4" w:space="0" w:color="auto"/>
              <w:right w:val="single" w:sz="4" w:space="0" w:color="auto"/>
            </w:tcBorders>
            <w:noWrap/>
            <w:vAlign w:val="bottom"/>
            <w:hideMark/>
          </w:tcPr>
          <w:p w14:paraId="3D59A04A" w14:textId="77777777" w:rsidR="003F7E8D" w:rsidRPr="00A443A2" w:rsidRDefault="003F7E8D" w:rsidP="0034051C">
            <w:pPr>
              <w:spacing w:after="0" w:line="240" w:lineRule="auto"/>
              <w:ind w:right="-103"/>
              <w:jc w:val="right"/>
              <w:rPr>
                <w:rFonts w:ascii="Times New Roman" w:eastAsia="Times New Roman" w:hAnsi="Times New Roman" w:cs="Times New Roman"/>
                <w:color w:val="000000"/>
                <w:sz w:val="20"/>
                <w:szCs w:val="20"/>
              </w:rPr>
            </w:pPr>
          </w:p>
        </w:tc>
      </w:tr>
      <w:tr w:rsidR="003F7E8D" w:rsidRPr="00A443A2" w14:paraId="4663E6A0" w14:textId="77777777" w:rsidTr="0034051C">
        <w:trPr>
          <w:trHeight w:val="300"/>
        </w:trPr>
        <w:tc>
          <w:tcPr>
            <w:tcW w:w="7980" w:type="dxa"/>
            <w:gridSpan w:val="5"/>
            <w:tcBorders>
              <w:top w:val="nil"/>
              <w:left w:val="nil"/>
              <w:bottom w:val="nil"/>
              <w:right w:val="nil"/>
            </w:tcBorders>
            <w:vAlign w:val="center"/>
            <w:hideMark/>
          </w:tcPr>
          <w:p w14:paraId="37D3D10D" w14:textId="77777777" w:rsidR="003F7E8D" w:rsidRPr="00A443A2" w:rsidRDefault="003F7E8D" w:rsidP="0034051C">
            <w:pPr>
              <w:spacing w:after="0" w:line="240" w:lineRule="auto"/>
              <w:jc w:val="center"/>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 xml:space="preserve">                                                                                                      Pridėtinės vertės mokestis 21%:</w:t>
            </w:r>
          </w:p>
        </w:tc>
        <w:tc>
          <w:tcPr>
            <w:tcW w:w="1376" w:type="dxa"/>
            <w:gridSpan w:val="2"/>
            <w:tcBorders>
              <w:top w:val="nil"/>
              <w:left w:val="single" w:sz="4" w:space="0" w:color="auto"/>
              <w:bottom w:val="single" w:sz="4" w:space="0" w:color="auto"/>
              <w:right w:val="single" w:sz="4" w:space="0" w:color="auto"/>
            </w:tcBorders>
            <w:noWrap/>
            <w:vAlign w:val="bottom"/>
            <w:hideMark/>
          </w:tcPr>
          <w:p w14:paraId="5407B2D1" w14:textId="77777777" w:rsidR="003F7E8D" w:rsidRPr="00A443A2" w:rsidRDefault="003F7E8D" w:rsidP="0034051C">
            <w:pPr>
              <w:spacing w:after="0" w:line="240" w:lineRule="auto"/>
              <w:jc w:val="right"/>
              <w:rPr>
                <w:rFonts w:ascii="Times New Roman" w:eastAsia="Times New Roman" w:hAnsi="Times New Roman" w:cs="Times New Roman"/>
                <w:color w:val="000000"/>
                <w:sz w:val="20"/>
                <w:szCs w:val="20"/>
              </w:rPr>
            </w:pPr>
          </w:p>
        </w:tc>
      </w:tr>
      <w:tr w:rsidR="003F7E8D" w:rsidRPr="002220C1" w14:paraId="7BC0060C" w14:textId="77777777" w:rsidTr="0034051C">
        <w:trPr>
          <w:trHeight w:val="300"/>
        </w:trPr>
        <w:tc>
          <w:tcPr>
            <w:tcW w:w="7980" w:type="dxa"/>
            <w:gridSpan w:val="5"/>
            <w:tcBorders>
              <w:top w:val="nil"/>
              <w:left w:val="nil"/>
              <w:bottom w:val="nil"/>
              <w:right w:val="nil"/>
            </w:tcBorders>
            <w:noWrap/>
            <w:vAlign w:val="bottom"/>
            <w:hideMark/>
          </w:tcPr>
          <w:p w14:paraId="019354C8" w14:textId="77777777" w:rsidR="003F7E8D" w:rsidRPr="002220C1" w:rsidRDefault="003F7E8D" w:rsidP="0034051C">
            <w:pPr>
              <w:spacing w:after="0" w:line="240" w:lineRule="auto"/>
              <w:rPr>
                <w:rFonts w:ascii="Times New Roman" w:eastAsia="Times New Roman" w:hAnsi="Times New Roman" w:cs="Times New Roman"/>
                <w:color w:val="000000"/>
                <w:sz w:val="20"/>
                <w:szCs w:val="20"/>
              </w:rPr>
            </w:pPr>
            <w:r w:rsidRPr="00A443A2">
              <w:rPr>
                <w:rFonts w:ascii="Times New Roman" w:eastAsia="Times New Roman" w:hAnsi="Times New Roman" w:cs="Times New Roman"/>
                <w:color w:val="000000"/>
                <w:sz w:val="20"/>
                <w:szCs w:val="20"/>
              </w:rPr>
              <w:t xml:space="preserve">                                                                                                       Viso žiniaraštyje:</w:t>
            </w:r>
          </w:p>
        </w:tc>
        <w:tc>
          <w:tcPr>
            <w:tcW w:w="1376" w:type="dxa"/>
            <w:gridSpan w:val="2"/>
            <w:tcBorders>
              <w:top w:val="nil"/>
              <w:left w:val="single" w:sz="4" w:space="0" w:color="auto"/>
              <w:bottom w:val="single" w:sz="4" w:space="0" w:color="auto"/>
              <w:right w:val="single" w:sz="4" w:space="0" w:color="auto"/>
            </w:tcBorders>
            <w:noWrap/>
            <w:vAlign w:val="bottom"/>
            <w:hideMark/>
          </w:tcPr>
          <w:p w14:paraId="0C28292B" w14:textId="77777777" w:rsidR="003F7E8D" w:rsidRPr="002220C1" w:rsidRDefault="003F7E8D" w:rsidP="0034051C">
            <w:pPr>
              <w:spacing w:after="0" w:line="240" w:lineRule="auto"/>
              <w:jc w:val="right"/>
              <w:rPr>
                <w:rFonts w:ascii="Calibri" w:eastAsia="Times New Roman" w:hAnsi="Calibri" w:cs="Calibri"/>
                <w:color w:val="000000"/>
                <w:sz w:val="20"/>
                <w:szCs w:val="20"/>
              </w:rPr>
            </w:pPr>
          </w:p>
        </w:tc>
      </w:tr>
    </w:tbl>
    <w:p w14:paraId="10B5053E" w14:textId="77777777" w:rsidR="003F7E8D" w:rsidRPr="002220C1" w:rsidRDefault="003F7E8D" w:rsidP="003F7E8D">
      <w:pPr>
        <w:spacing w:line="240" w:lineRule="auto"/>
        <w:rPr>
          <w:rFonts w:ascii="Times New Roman" w:hAnsi="Times New Roman" w:cs="Times New Roman"/>
          <w:sz w:val="24"/>
          <w:szCs w:val="24"/>
        </w:rPr>
      </w:pPr>
    </w:p>
    <w:p w14:paraId="0B96D599" w14:textId="77777777" w:rsidR="003F7E8D" w:rsidRPr="002220C1" w:rsidRDefault="003F7E8D" w:rsidP="003F7E8D">
      <w:pPr>
        <w:spacing w:line="240" w:lineRule="auto"/>
        <w:rPr>
          <w:rFonts w:ascii="Times New Roman" w:hAnsi="Times New Roman" w:cs="Times New Roman"/>
          <w:sz w:val="24"/>
          <w:szCs w:val="24"/>
        </w:rPr>
      </w:pPr>
    </w:p>
    <w:p w14:paraId="61ECCB00" w14:textId="77777777" w:rsidR="003F7E8D" w:rsidRDefault="003F7E8D"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p>
    <w:sectPr w:rsidR="003F7E8D" w:rsidSect="003C1A7C">
      <w:headerReference w:type="default" r:id="rId11"/>
      <w:headerReference w:type="first" r:id="rId12"/>
      <w:pgSz w:w="11906" w:h="16838"/>
      <w:pgMar w:top="993" w:right="566" w:bottom="567" w:left="1440" w:header="568"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FF457" w14:textId="77777777" w:rsidR="006A0DEB" w:rsidRDefault="006A0DEB">
      <w:pPr>
        <w:spacing w:after="0" w:line="240" w:lineRule="auto"/>
      </w:pPr>
      <w:r>
        <w:separator/>
      </w:r>
    </w:p>
  </w:endnote>
  <w:endnote w:type="continuationSeparator" w:id="0">
    <w:p w14:paraId="55A8B6E3" w14:textId="77777777" w:rsidR="006A0DEB" w:rsidRDefault="006A0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F5735" w14:textId="77777777" w:rsidR="006A0DEB" w:rsidRDefault="006A0DEB">
      <w:pPr>
        <w:spacing w:after="0" w:line="240" w:lineRule="auto"/>
      </w:pPr>
      <w:r>
        <w:separator/>
      </w:r>
    </w:p>
  </w:footnote>
  <w:footnote w:type="continuationSeparator" w:id="0">
    <w:p w14:paraId="4E4CBAA9" w14:textId="77777777" w:rsidR="006A0DEB" w:rsidRDefault="006A0D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7293097"/>
      <w:docPartObj>
        <w:docPartGallery w:val="Page Numbers (Top of Page)"/>
        <w:docPartUnique/>
      </w:docPartObj>
    </w:sdtPr>
    <w:sdtEndPr/>
    <w:sdtContent>
      <w:p w14:paraId="6433B020" w14:textId="349C0721" w:rsidR="00C237AD" w:rsidRDefault="00C237AD">
        <w:pPr>
          <w:pStyle w:val="Antrats"/>
          <w:jc w:val="center"/>
        </w:pPr>
        <w:r>
          <w:fldChar w:fldCharType="begin"/>
        </w:r>
        <w:r>
          <w:instrText>PAGE   \* MERGEFORMAT</w:instrText>
        </w:r>
        <w:r>
          <w:fldChar w:fldCharType="separate"/>
        </w:r>
        <w:r w:rsidR="00E636DA">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246257"/>
      <w:docPartObj>
        <w:docPartGallery w:val="Page Numbers (Top of Page)"/>
        <w:docPartUnique/>
      </w:docPartObj>
    </w:sdtPr>
    <w:sdtEndPr/>
    <w:sdtContent>
      <w:p w14:paraId="21D3E8F5" w14:textId="6E046CFF" w:rsidR="00C237AD" w:rsidRDefault="00C237AD">
        <w:pPr>
          <w:pStyle w:val="Antrats"/>
          <w:jc w:val="center"/>
        </w:pPr>
        <w:r>
          <w:fldChar w:fldCharType="begin"/>
        </w:r>
        <w:r>
          <w:instrText>PAGE   \* MERGEFORMAT</w:instrText>
        </w:r>
        <w:r>
          <w:fldChar w:fldCharType="separate"/>
        </w:r>
        <w:r w:rsidR="00E636DA">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796"/>
    <w:multiLevelType w:val="hybridMultilevel"/>
    <w:tmpl w:val="45AC3CE2"/>
    <w:lvl w:ilvl="0" w:tplc="04270001">
      <w:start w:val="1"/>
      <w:numFmt w:val="bullet"/>
      <w:lvlText w:val=""/>
      <w:lvlJc w:val="left"/>
      <w:pPr>
        <w:ind w:left="2150" w:hanging="360"/>
      </w:pPr>
      <w:rPr>
        <w:rFonts w:ascii="Symbol" w:hAnsi="Symbol" w:hint="default"/>
      </w:rPr>
    </w:lvl>
    <w:lvl w:ilvl="1" w:tplc="04270003" w:tentative="1">
      <w:start w:val="1"/>
      <w:numFmt w:val="bullet"/>
      <w:lvlText w:val="o"/>
      <w:lvlJc w:val="left"/>
      <w:pPr>
        <w:ind w:left="2870" w:hanging="360"/>
      </w:pPr>
      <w:rPr>
        <w:rFonts w:ascii="Courier New" w:hAnsi="Courier New" w:cs="Courier New" w:hint="default"/>
      </w:rPr>
    </w:lvl>
    <w:lvl w:ilvl="2" w:tplc="04270005" w:tentative="1">
      <w:start w:val="1"/>
      <w:numFmt w:val="bullet"/>
      <w:lvlText w:val=""/>
      <w:lvlJc w:val="left"/>
      <w:pPr>
        <w:ind w:left="3590" w:hanging="360"/>
      </w:pPr>
      <w:rPr>
        <w:rFonts w:ascii="Wingdings" w:hAnsi="Wingdings" w:hint="default"/>
      </w:rPr>
    </w:lvl>
    <w:lvl w:ilvl="3" w:tplc="04270001" w:tentative="1">
      <w:start w:val="1"/>
      <w:numFmt w:val="bullet"/>
      <w:lvlText w:val=""/>
      <w:lvlJc w:val="left"/>
      <w:pPr>
        <w:ind w:left="4310" w:hanging="360"/>
      </w:pPr>
      <w:rPr>
        <w:rFonts w:ascii="Symbol" w:hAnsi="Symbol" w:hint="default"/>
      </w:rPr>
    </w:lvl>
    <w:lvl w:ilvl="4" w:tplc="04270003" w:tentative="1">
      <w:start w:val="1"/>
      <w:numFmt w:val="bullet"/>
      <w:lvlText w:val="o"/>
      <w:lvlJc w:val="left"/>
      <w:pPr>
        <w:ind w:left="5030" w:hanging="360"/>
      </w:pPr>
      <w:rPr>
        <w:rFonts w:ascii="Courier New" w:hAnsi="Courier New" w:cs="Courier New" w:hint="default"/>
      </w:rPr>
    </w:lvl>
    <w:lvl w:ilvl="5" w:tplc="04270005" w:tentative="1">
      <w:start w:val="1"/>
      <w:numFmt w:val="bullet"/>
      <w:lvlText w:val=""/>
      <w:lvlJc w:val="left"/>
      <w:pPr>
        <w:ind w:left="5750" w:hanging="360"/>
      </w:pPr>
      <w:rPr>
        <w:rFonts w:ascii="Wingdings" w:hAnsi="Wingdings" w:hint="default"/>
      </w:rPr>
    </w:lvl>
    <w:lvl w:ilvl="6" w:tplc="04270001" w:tentative="1">
      <w:start w:val="1"/>
      <w:numFmt w:val="bullet"/>
      <w:lvlText w:val=""/>
      <w:lvlJc w:val="left"/>
      <w:pPr>
        <w:ind w:left="6470" w:hanging="360"/>
      </w:pPr>
      <w:rPr>
        <w:rFonts w:ascii="Symbol" w:hAnsi="Symbol" w:hint="default"/>
      </w:rPr>
    </w:lvl>
    <w:lvl w:ilvl="7" w:tplc="04270003" w:tentative="1">
      <w:start w:val="1"/>
      <w:numFmt w:val="bullet"/>
      <w:lvlText w:val="o"/>
      <w:lvlJc w:val="left"/>
      <w:pPr>
        <w:ind w:left="7190" w:hanging="360"/>
      </w:pPr>
      <w:rPr>
        <w:rFonts w:ascii="Courier New" w:hAnsi="Courier New" w:cs="Courier New" w:hint="default"/>
      </w:rPr>
    </w:lvl>
    <w:lvl w:ilvl="8" w:tplc="04270005" w:tentative="1">
      <w:start w:val="1"/>
      <w:numFmt w:val="bullet"/>
      <w:lvlText w:val=""/>
      <w:lvlJc w:val="left"/>
      <w:pPr>
        <w:ind w:left="7910" w:hanging="360"/>
      </w:pPr>
      <w:rPr>
        <w:rFonts w:ascii="Wingdings" w:hAnsi="Wingdings" w:hint="default"/>
      </w:rPr>
    </w:lvl>
  </w:abstractNum>
  <w:abstractNum w:abstractNumId="1">
    <w:nsid w:val="07E57A0D"/>
    <w:multiLevelType w:val="hybridMultilevel"/>
    <w:tmpl w:val="4EC083C6"/>
    <w:lvl w:ilvl="0" w:tplc="04270001">
      <w:start w:val="1"/>
      <w:numFmt w:val="bullet"/>
      <w:lvlText w:val=""/>
      <w:lvlJc w:val="left"/>
      <w:pPr>
        <w:ind w:left="2150" w:hanging="360"/>
      </w:pPr>
      <w:rPr>
        <w:rFonts w:ascii="Symbol" w:hAnsi="Symbol" w:hint="default"/>
      </w:rPr>
    </w:lvl>
    <w:lvl w:ilvl="1" w:tplc="04270003" w:tentative="1">
      <w:start w:val="1"/>
      <w:numFmt w:val="bullet"/>
      <w:lvlText w:val="o"/>
      <w:lvlJc w:val="left"/>
      <w:pPr>
        <w:ind w:left="2870" w:hanging="360"/>
      </w:pPr>
      <w:rPr>
        <w:rFonts w:ascii="Courier New" w:hAnsi="Courier New" w:cs="Courier New" w:hint="default"/>
      </w:rPr>
    </w:lvl>
    <w:lvl w:ilvl="2" w:tplc="04270005" w:tentative="1">
      <w:start w:val="1"/>
      <w:numFmt w:val="bullet"/>
      <w:lvlText w:val=""/>
      <w:lvlJc w:val="left"/>
      <w:pPr>
        <w:ind w:left="3590" w:hanging="360"/>
      </w:pPr>
      <w:rPr>
        <w:rFonts w:ascii="Wingdings" w:hAnsi="Wingdings" w:hint="default"/>
      </w:rPr>
    </w:lvl>
    <w:lvl w:ilvl="3" w:tplc="04270001" w:tentative="1">
      <w:start w:val="1"/>
      <w:numFmt w:val="bullet"/>
      <w:lvlText w:val=""/>
      <w:lvlJc w:val="left"/>
      <w:pPr>
        <w:ind w:left="4310" w:hanging="360"/>
      </w:pPr>
      <w:rPr>
        <w:rFonts w:ascii="Symbol" w:hAnsi="Symbol" w:hint="default"/>
      </w:rPr>
    </w:lvl>
    <w:lvl w:ilvl="4" w:tplc="04270003" w:tentative="1">
      <w:start w:val="1"/>
      <w:numFmt w:val="bullet"/>
      <w:lvlText w:val="o"/>
      <w:lvlJc w:val="left"/>
      <w:pPr>
        <w:ind w:left="5030" w:hanging="360"/>
      </w:pPr>
      <w:rPr>
        <w:rFonts w:ascii="Courier New" w:hAnsi="Courier New" w:cs="Courier New" w:hint="default"/>
      </w:rPr>
    </w:lvl>
    <w:lvl w:ilvl="5" w:tplc="04270005" w:tentative="1">
      <w:start w:val="1"/>
      <w:numFmt w:val="bullet"/>
      <w:lvlText w:val=""/>
      <w:lvlJc w:val="left"/>
      <w:pPr>
        <w:ind w:left="5750" w:hanging="360"/>
      </w:pPr>
      <w:rPr>
        <w:rFonts w:ascii="Wingdings" w:hAnsi="Wingdings" w:hint="default"/>
      </w:rPr>
    </w:lvl>
    <w:lvl w:ilvl="6" w:tplc="04270001" w:tentative="1">
      <w:start w:val="1"/>
      <w:numFmt w:val="bullet"/>
      <w:lvlText w:val=""/>
      <w:lvlJc w:val="left"/>
      <w:pPr>
        <w:ind w:left="6470" w:hanging="360"/>
      </w:pPr>
      <w:rPr>
        <w:rFonts w:ascii="Symbol" w:hAnsi="Symbol" w:hint="default"/>
      </w:rPr>
    </w:lvl>
    <w:lvl w:ilvl="7" w:tplc="04270003" w:tentative="1">
      <w:start w:val="1"/>
      <w:numFmt w:val="bullet"/>
      <w:lvlText w:val="o"/>
      <w:lvlJc w:val="left"/>
      <w:pPr>
        <w:ind w:left="7190" w:hanging="360"/>
      </w:pPr>
      <w:rPr>
        <w:rFonts w:ascii="Courier New" w:hAnsi="Courier New" w:cs="Courier New" w:hint="default"/>
      </w:rPr>
    </w:lvl>
    <w:lvl w:ilvl="8" w:tplc="04270005" w:tentative="1">
      <w:start w:val="1"/>
      <w:numFmt w:val="bullet"/>
      <w:lvlText w:val=""/>
      <w:lvlJc w:val="left"/>
      <w:pPr>
        <w:ind w:left="7910" w:hanging="360"/>
      </w:pPr>
      <w:rPr>
        <w:rFonts w:ascii="Wingdings" w:hAnsi="Wingdings" w:hint="default"/>
      </w:rPr>
    </w:lvl>
  </w:abstractNum>
  <w:abstractNum w:abstractNumId="2">
    <w:nsid w:val="08DC1C11"/>
    <w:multiLevelType w:val="hybridMultilevel"/>
    <w:tmpl w:val="F9584716"/>
    <w:lvl w:ilvl="0" w:tplc="B57C0416">
      <w:start w:val="1"/>
      <w:numFmt w:val="decimal"/>
      <w:lvlText w:val="19.%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AC257BD"/>
    <w:multiLevelType w:val="multilevel"/>
    <w:tmpl w:val="71DC9356"/>
    <w:lvl w:ilvl="0">
      <w:start w:val="20"/>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nsid w:val="0ACA203F"/>
    <w:multiLevelType w:val="hybridMultilevel"/>
    <w:tmpl w:val="8266F188"/>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5">
    <w:nsid w:val="0B933B62"/>
    <w:multiLevelType w:val="multilevel"/>
    <w:tmpl w:val="9440FBA6"/>
    <w:lvl w:ilvl="0">
      <w:start w:val="3"/>
      <w:numFmt w:val="decimal"/>
      <w:lvlText w:val="15.%1."/>
      <w:lvlJc w:val="left"/>
      <w:pPr>
        <w:ind w:left="1070" w:hanging="360"/>
      </w:pPr>
      <w:rPr>
        <w:rFonts w:hint="default"/>
        <w:color w:val="auto"/>
      </w:rPr>
    </w:lvl>
    <w:lvl w:ilvl="1">
      <w:start w:val="5"/>
      <w:numFmt w:val="decimal"/>
      <w:lvlText w:val="%1.%2."/>
      <w:lvlJc w:val="left"/>
      <w:pPr>
        <w:ind w:left="2204"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6">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7">
    <w:nsid w:val="0E143E87"/>
    <w:multiLevelType w:val="hybridMultilevel"/>
    <w:tmpl w:val="F05A740A"/>
    <w:lvl w:ilvl="0" w:tplc="04270001">
      <w:start w:val="1"/>
      <w:numFmt w:val="bullet"/>
      <w:lvlText w:val=""/>
      <w:lvlJc w:val="left"/>
      <w:pPr>
        <w:ind w:left="1790" w:hanging="360"/>
      </w:pPr>
      <w:rPr>
        <w:rFonts w:ascii="Symbol" w:hAnsi="Symbol" w:hint="default"/>
      </w:rPr>
    </w:lvl>
    <w:lvl w:ilvl="1" w:tplc="04270003" w:tentative="1">
      <w:start w:val="1"/>
      <w:numFmt w:val="bullet"/>
      <w:lvlText w:val="o"/>
      <w:lvlJc w:val="left"/>
      <w:pPr>
        <w:ind w:left="2510" w:hanging="360"/>
      </w:pPr>
      <w:rPr>
        <w:rFonts w:ascii="Courier New" w:hAnsi="Courier New" w:cs="Courier New" w:hint="default"/>
      </w:rPr>
    </w:lvl>
    <w:lvl w:ilvl="2" w:tplc="04270005" w:tentative="1">
      <w:start w:val="1"/>
      <w:numFmt w:val="bullet"/>
      <w:lvlText w:val=""/>
      <w:lvlJc w:val="left"/>
      <w:pPr>
        <w:ind w:left="3230" w:hanging="360"/>
      </w:pPr>
      <w:rPr>
        <w:rFonts w:ascii="Wingdings" w:hAnsi="Wingdings" w:hint="default"/>
      </w:rPr>
    </w:lvl>
    <w:lvl w:ilvl="3" w:tplc="04270001" w:tentative="1">
      <w:start w:val="1"/>
      <w:numFmt w:val="bullet"/>
      <w:lvlText w:val=""/>
      <w:lvlJc w:val="left"/>
      <w:pPr>
        <w:ind w:left="3950" w:hanging="360"/>
      </w:pPr>
      <w:rPr>
        <w:rFonts w:ascii="Symbol" w:hAnsi="Symbol" w:hint="default"/>
      </w:rPr>
    </w:lvl>
    <w:lvl w:ilvl="4" w:tplc="04270003" w:tentative="1">
      <w:start w:val="1"/>
      <w:numFmt w:val="bullet"/>
      <w:lvlText w:val="o"/>
      <w:lvlJc w:val="left"/>
      <w:pPr>
        <w:ind w:left="4670" w:hanging="360"/>
      </w:pPr>
      <w:rPr>
        <w:rFonts w:ascii="Courier New" w:hAnsi="Courier New" w:cs="Courier New" w:hint="default"/>
      </w:rPr>
    </w:lvl>
    <w:lvl w:ilvl="5" w:tplc="04270005" w:tentative="1">
      <w:start w:val="1"/>
      <w:numFmt w:val="bullet"/>
      <w:lvlText w:val=""/>
      <w:lvlJc w:val="left"/>
      <w:pPr>
        <w:ind w:left="5390" w:hanging="360"/>
      </w:pPr>
      <w:rPr>
        <w:rFonts w:ascii="Wingdings" w:hAnsi="Wingdings" w:hint="default"/>
      </w:rPr>
    </w:lvl>
    <w:lvl w:ilvl="6" w:tplc="04270001" w:tentative="1">
      <w:start w:val="1"/>
      <w:numFmt w:val="bullet"/>
      <w:lvlText w:val=""/>
      <w:lvlJc w:val="left"/>
      <w:pPr>
        <w:ind w:left="6110" w:hanging="360"/>
      </w:pPr>
      <w:rPr>
        <w:rFonts w:ascii="Symbol" w:hAnsi="Symbol" w:hint="default"/>
      </w:rPr>
    </w:lvl>
    <w:lvl w:ilvl="7" w:tplc="04270003" w:tentative="1">
      <w:start w:val="1"/>
      <w:numFmt w:val="bullet"/>
      <w:lvlText w:val="o"/>
      <w:lvlJc w:val="left"/>
      <w:pPr>
        <w:ind w:left="6830" w:hanging="360"/>
      </w:pPr>
      <w:rPr>
        <w:rFonts w:ascii="Courier New" w:hAnsi="Courier New" w:cs="Courier New" w:hint="default"/>
      </w:rPr>
    </w:lvl>
    <w:lvl w:ilvl="8" w:tplc="04270005" w:tentative="1">
      <w:start w:val="1"/>
      <w:numFmt w:val="bullet"/>
      <w:lvlText w:val=""/>
      <w:lvlJc w:val="left"/>
      <w:pPr>
        <w:ind w:left="7550" w:hanging="360"/>
      </w:pPr>
      <w:rPr>
        <w:rFonts w:ascii="Wingdings" w:hAnsi="Wingdings" w:hint="default"/>
      </w:rPr>
    </w:lvl>
  </w:abstractNum>
  <w:abstractNum w:abstractNumId="8">
    <w:nsid w:val="0F3756BF"/>
    <w:multiLevelType w:val="hybridMultilevel"/>
    <w:tmpl w:val="25B60B74"/>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9">
    <w:nsid w:val="0FC352E6"/>
    <w:multiLevelType w:val="hybridMultilevel"/>
    <w:tmpl w:val="E8F6A93E"/>
    <w:lvl w:ilvl="0" w:tplc="93EE9230">
      <w:start w:val="22"/>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0">
    <w:nsid w:val="116033BE"/>
    <w:multiLevelType w:val="hybridMultilevel"/>
    <w:tmpl w:val="6F4AD062"/>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1">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66F4E68"/>
    <w:multiLevelType w:val="hybridMultilevel"/>
    <w:tmpl w:val="71C4E09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3">
    <w:nsid w:val="243E2A11"/>
    <w:multiLevelType w:val="hybridMultilevel"/>
    <w:tmpl w:val="CB6A3670"/>
    <w:lvl w:ilvl="0" w:tplc="04270001">
      <w:start w:val="1"/>
      <w:numFmt w:val="bullet"/>
      <w:lvlText w:val=""/>
      <w:lvlJc w:val="left"/>
      <w:pPr>
        <w:ind w:left="720" w:hanging="360"/>
      </w:pPr>
      <w:rPr>
        <w:rFonts w:ascii="Symbol" w:hAnsi="Symbol" w:hint="default"/>
      </w:rPr>
    </w:lvl>
    <w:lvl w:ilvl="1" w:tplc="EEB41E6C">
      <w:numFmt w:val="bullet"/>
      <w:lvlText w:val="–"/>
      <w:lvlJc w:val="left"/>
      <w:pPr>
        <w:ind w:left="1440" w:hanging="360"/>
      </w:pPr>
      <w:rPr>
        <w:rFonts w:ascii="Times New Roman" w:eastAsia="Calibri" w:hAnsi="Times New Roman"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nsid w:val="2C421166"/>
    <w:multiLevelType w:val="hybridMultilevel"/>
    <w:tmpl w:val="36967548"/>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5">
    <w:nsid w:val="2D5542AA"/>
    <w:multiLevelType w:val="hybridMultilevel"/>
    <w:tmpl w:val="6082F812"/>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16">
    <w:nsid w:val="3830402A"/>
    <w:multiLevelType w:val="multilevel"/>
    <w:tmpl w:val="FA040E4A"/>
    <w:lvl w:ilvl="0">
      <w:start w:val="18"/>
      <w:numFmt w:val="decimal"/>
      <w:lvlText w:val="%1"/>
      <w:lvlJc w:val="left"/>
      <w:pPr>
        <w:ind w:left="420" w:hanging="420"/>
      </w:pPr>
      <w:rPr>
        <w:rFonts w:hint="default"/>
      </w:rPr>
    </w:lvl>
    <w:lvl w:ilvl="1">
      <w:start w:val="1"/>
      <w:numFmt w:val="decimal"/>
      <w:lvlText w:val="%1.%2."/>
      <w:lvlJc w:val="left"/>
      <w:pPr>
        <w:ind w:left="1850" w:hanging="4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7">
    <w:nsid w:val="3AD4073F"/>
    <w:multiLevelType w:val="hybridMultilevel"/>
    <w:tmpl w:val="5928C66E"/>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18">
    <w:nsid w:val="3BA97EB7"/>
    <w:multiLevelType w:val="multilevel"/>
    <w:tmpl w:val="116A941C"/>
    <w:lvl w:ilvl="0">
      <w:start w:val="20"/>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nsid w:val="3BCF3997"/>
    <w:multiLevelType w:val="hybridMultilevel"/>
    <w:tmpl w:val="40BE35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nsid w:val="3E31252A"/>
    <w:multiLevelType w:val="hybridMultilevel"/>
    <w:tmpl w:val="D8EC7CA0"/>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21">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nsid w:val="43EB43ED"/>
    <w:multiLevelType w:val="hybridMultilevel"/>
    <w:tmpl w:val="346EC898"/>
    <w:lvl w:ilvl="0" w:tplc="F8A0D638">
      <w:start w:val="1"/>
      <w:numFmt w:val="decimal"/>
      <w:lvlText w:val="16.%1."/>
      <w:lvlJc w:val="left"/>
      <w:pPr>
        <w:ind w:left="1430" w:hanging="360"/>
      </w:pPr>
      <w:rPr>
        <w:rFonts w:hint="default"/>
      </w:rPr>
    </w:lvl>
    <w:lvl w:ilvl="1" w:tplc="FFFFFFFF">
      <w:start w:val="1"/>
      <w:numFmt w:val="lowerLetter"/>
      <w:lvlText w:val="%2."/>
      <w:lvlJc w:val="left"/>
      <w:pPr>
        <w:ind w:left="1441" w:hanging="360"/>
      </w:pPr>
    </w:lvl>
    <w:lvl w:ilvl="2" w:tplc="FFFFFFFF">
      <w:start w:val="1"/>
      <w:numFmt w:val="lowerRoman"/>
      <w:lvlText w:val="%3."/>
      <w:lvlJc w:val="right"/>
      <w:pPr>
        <w:ind w:left="2161" w:hanging="180"/>
      </w:pPr>
    </w:lvl>
    <w:lvl w:ilvl="3" w:tplc="FFFFFFFF">
      <w:start w:val="1"/>
      <w:numFmt w:val="decimal"/>
      <w:lvlText w:val="%4."/>
      <w:lvlJc w:val="left"/>
      <w:pPr>
        <w:ind w:left="2881" w:hanging="360"/>
      </w:pPr>
    </w:lvl>
    <w:lvl w:ilvl="4" w:tplc="FFFFFFFF">
      <w:start w:val="1"/>
      <w:numFmt w:val="lowerLetter"/>
      <w:lvlText w:val="%5."/>
      <w:lvlJc w:val="left"/>
      <w:pPr>
        <w:ind w:left="3601" w:hanging="360"/>
      </w:pPr>
    </w:lvl>
    <w:lvl w:ilvl="5" w:tplc="FFFFFFFF">
      <w:start w:val="1"/>
      <w:numFmt w:val="lowerRoman"/>
      <w:lvlText w:val="%6."/>
      <w:lvlJc w:val="right"/>
      <w:pPr>
        <w:ind w:left="4321" w:hanging="180"/>
      </w:pPr>
    </w:lvl>
    <w:lvl w:ilvl="6" w:tplc="FFFFFFFF">
      <w:start w:val="1"/>
      <w:numFmt w:val="decimal"/>
      <w:lvlText w:val="%7."/>
      <w:lvlJc w:val="left"/>
      <w:pPr>
        <w:ind w:left="5041" w:hanging="360"/>
      </w:pPr>
    </w:lvl>
    <w:lvl w:ilvl="7" w:tplc="FFFFFFFF">
      <w:start w:val="1"/>
      <w:numFmt w:val="lowerLetter"/>
      <w:lvlText w:val="%8."/>
      <w:lvlJc w:val="left"/>
      <w:pPr>
        <w:ind w:left="5761" w:hanging="360"/>
      </w:pPr>
    </w:lvl>
    <w:lvl w:ilvl="8" w:tplc="FFFFFFFF">
      <w:start w:val="1"/>
      <w:numFmt w:val="lowerRoman"/>
      <w:lvlText w:val="%9."/>
      <w:lvlJc w:val="right"/>
      <w:pPr>
        <w:ind w:left="6481" w:hanging="180"/>
      </w:pPr>
    </w:lvl>
  </w:abstractNum>
  <w:abstractNum w:abstractNumId="23">
    <w:nsid w:val="45465349"/>
    <w:multiLevelType w:val="hybridMultilevel"/>
    <w:tmpl w:val="D8E43B48"/>
    <w:lvl w:ilvl="0" w:tplc="04270001">
      <w:start w:val="1"/>
      <w:numFmt w:val="bullet"/>
      <w:lvlText w:val=""/>
      <w:lvlJc w:val="left"/>
      <w:pPr>
        <w:ind w:left="2150" w:hanging="360"/>
      </w:pPr>
      <w:rPr>
        <w:rFonts w:ascii="Symbol" w:hAnsi="Symbol" w:hint="default"/>
      </w:rPr>
    </w:lvl>
    <w:lvl w:ilvl="1" w:tplc="04270003" w:tentative="1">
      <w:start w:val="1"/>
      <w:numFmt w:val="bullet"/>
      <w:lvlText w:val="o"/>
      <w:lvlJc w:val="left"/>
      <w:pPr>
        <w:ind w:left="2870" w:hanging="360"/>
      </w:pPr>
      <w:rPr>
        <w:rFonts w:ascii="Courier New" w:hAnsi="Courier New" w:cs="Courier New" w:hint="default"/>
      </w:rPr>
    </w:lvl>
    <w:lvl w:ilvl="2" w:tplc="04270005" w:tentative="1">
      <w:start w:val="1"/>
      <w:numFmt w:val="bullet"/>
      <w:lvlText w:val=""/>
      <w:lvlJc w:val="left"/>
      <w:pPr>
        <w:ind w:left="3590" w:hanging="360"/>
      </w:pPr>
      <w:rPr>
        <w:rFonts w:ascii="Wingdings" w:hAnsi="Wingdings" w:hint="default"/>
      </w:rPr>
    </w:lvl>
    <w:lvl w:ilvl="3" w:tplc="04270001" w:tentative="1">
      <w:start w:val="1"/>
      <w:numFmt w:val="bullet"/>
      <w:lvlText w:val=""/>
      <w:lvlJc w:val="left"/>
      <w:pPr>
        <w:ind w:left="4310" w:hanging="360"/>
      </w:pPr>
      <w:rPr>
        <w:rFonts w:ascii="Symbol" w:hAnsi="Symbol" w:hint="default"/>
      </w:rPr>
    </w:lvl>
    <w:lvl w:ilvl="4" w:tplc="04270003" w:tentative="1">
      <w:start w:val="1"/>
      <w:numFmt w:val="bullet"/>
      <w:lvlText w:val="o"/>
      <w:lvlJc w:val="left"/>
      <w:pPr>
        <w:ind w:left="5030" w:hanging="360"/>
      </w:pPr>
      <w:rPr>
        <w:rFonts w:ascii="Courier New" w:hAnsi="Courier New" w:cs="Courier New" w:hint="default"/>
      </w:rPr>
    </w:lvl>
    <w:lvl w:ilvl="5" w:tplc="04270005" w:tentative="1">
      <w:start w:val="1"/>
      <w:numFmt w:val="bullet"/>
      <w:lvlText w:val=""/>
      <w:lvlJc w:val="left"/>
      <w:pPr>
        <w:ind w:left="5750" w:hanging="360"/>
      </w:pPr>
      <w:rPr>
        <w:rFonts w:ascii="Wingdings" w:hAnsi="Wingdings" w:hint="default"/>
      </w:rPr>
    </w:lvl>
    <w:lvl w:ilvl="6" w:tplc="04270001" w:tentative="1">
      <w:start w:val="1"/>
      <w:numFmt w:val="bullet"/>
      <w:lvlText w:val=""/>
      <w:lvlJc w:val="left"/>
      <w:pPr>
        <w:ind w:left="6470" w:hanging="360"/>
      </w:pPr>
      <w:rPr>
        <w:rFonts w:ascii="Symbol" w:hAnsi="Symbol" w:hint="default"/>
      </w:rPr>
    </w:lvl>
    <w:lvl w:ilvl="7" w:tplc="04270003" w:tentative="1">
      <w:start w:val="1"/>
      <w:numFmt w:val="bullet"/>
      <w:lvlText w:val="o"/>
      <w:lvlJc w:val="left"/>
      <w:pPr>
        <w:ind w:left="7190" w:hanging="360"/>
      </w:pPr>
      <w:rPr>
        <w:rFonts w:ascii="Courier New" w:hAnsi="Courier New" w:cs="Courier New" w:hint="default"/>
      </w:rPr>
    </w:lvl>
    <w:lvl w:ilvl="8" w:tplc="04270005" w:tentative="1">
      <w:start w:val="1"/>
      <w:numFmt w:val="bullet"/>
      <w:lvlText w:val=""/>
      <w:lvlJc w:val="left"/>
      <w:pPr>
        <w:ind w:left="7910" w:hanging="360"/>
      </w:pPr>
      <w:rPr>
        <w:rFonts w:ascii="Wingdings" w:hAnsi="Wingdings" w:hint="default"/>
      </w:rPr>
    </w:lvl>
  </w:abstractNum>
  <w:abstractNum w:abstractNumId="24">
    <w:nsid w:val="4A5C72CE"/>
    <w:multiLevelType w:val="hybridMultilevel"/>
    <w:tmpl w:val="264C9AC6"/>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25">
    <w:nsid w:val="4C022B2C"/>
    <w:multiLevelType w:val="multilevel"/>
    <w:tmpl w:val="A0BCFB48"/>
    <w:lvl w:ilvl="0">
      <w:start w:val="1"/>
      <w:numFmt w:val="decimal"/>
      <w:lvlText w:val="17.%1."/>
      <w:lvlJc w:val="left"/>
      <w:pPr>
        <w:ind w:left="1211" w:hanging="360"/>
      </w:pPr>
      <w:rPr>
        <w:rFonts w:hint="default"/>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6">
    <w:nsid w:val="4E085D9D"/>
    <w:multiLevelType w:val="multilevel"/>
    <w:tmpl w:val="3FB44FB6"/>
    <w:lvl w:ilvl="0">
      <w:start w:val="15"/>
      <w:numFmt w:val="decimal"/>
      <w:lvlText w:val="%1."/>
      <w:lvlJc w:val="left"/>
      <w:pPr>
        <w:ind w:left="48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27">
    <w:nsid w:val="51A44632"/>
    <w:multiLevelType w:val="hybridMultilevel"/>
    <w:tmpl w:val="709EF21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nsid w:val="569E223B"/>
    <w:multiLevelType w:val="hybridMultilevel"/>
    <w:tmpl w:val="CEA87C5C"/>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29">
    <w:nsid w:val="576D31E2"/>
    <w:multiLevelType w:val="hybridMultilevel"/>
    <w:tmpl w:val="B978AE02"/>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30">
    <w:nsid w:val="5E8D0F02"/>
    <w:multiLevelType w:val="hybridMultilevel"/>
    <w:tmpl w:val="E8A4A0C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1">
    <w:nsid w:val="65437E33"/>
    <w:multiLevelType w:val="hybridMultilevel"/>
    <w:tmpl w:val="97341CC0"/>
    <w:lvl w:ilvl="0" w:tplc="04270001">
      <w:start w:val="1"/>
      <w:numFmt w:val="bullet"/>
      <w:lvlText w:val=""/>
      <w:lvlJc w:val="left"/>
      <w:pPr>
        <w:ind w:left="2150" w:hanging="360"/>
      </w:pPr>
      <w:rPr>
        <w:rFonts w:ascii="Symbol" w:hAnsi="Symbol" w:hint="default"/>
      </w:rPr>
    </w:lvl>
    <w:lvl w:ilvl="1" w:tplc="04270003" w:tentative="1">
      <w:start w:val="1"/>
      <w:numFmt w:val="bullet"/>
      <w:lvlText w:val="o"/>
      <w:lvlJc w:val="left"/>
      <w:pPr>
        <w:ind w:left="2870" w:hanging="360"/>
      </w:pPr>
      <w:rPr>
        <w:rFonts w:ascii="Courier New" w:hAnsi="Courier New" w:cs="Courier New" w:hint="default"/>
      </w:rPr>
    </w:lvl>
    <w:lvl w:ilvl="2" w:tplc="04270005" w:tentative="1">
      <w:start w:val="1"/>
      <w:numFmt w:val="bullet"/>
      <w:lvlText w:val=""/>
      <w:lvlJc w:val="left"/>
      <w:pPr>
        <w:ind w:left="3590" w:hanging="360"/>
      </w:pPr>
      <w:rPr>
        <w:rFonts w:ascii="Wingdings" w:hAnsi="Wingdings" w:hint="default"/>
      </w:rPr>
    </w:lvl>
    <w:lvl w:ilvl="3" w:tplc="04270001" w:tentative="1">
      <w:start w:val="1"/>
      <w:numFmt w:val="bullet"/>
      <w:lvlText w:val=""/>
      <w:lvlJc w:val="left"/>
      <w:pPr>
        <w:ind w:left="4310" w:hanging="360"/>
      </w:pPr>
      <w:rPr>
        <w:rFonts w:ascii="Symbol" w:hAnsi="Symbol" w:hint="default"/>
      </w:rPr>
    </w:lvl>
    <w:lvl w:ilvl="4" w:tplc="04270003" w:tentative="1">
      <w:start w:val="1"/>
      <w:numFmt w:val="bullet"/>
      <w:lvlText w:val="o"/>
      <w:lvlJc w:val="left"/>
      <w:pPr>
        <w:ind w:left="5030" w:hanging="360"/>
      </w:pPr>
      <w:rPr>
        <w:rFonts w:ascii="Courier New" w:hAnsi="Courier New" w:cs="Courier New" w:hint="default"/>
      </w:rPr>
    </w:lvl>
    <w:lvl w:ilvl="5" w:tplc="04270005" w:tentative="1">
      <w:start w:val="1"/>
      <w:numFmt w:val="bullet"/>
      <w:lvlText w:val=""/>
      <w:lvlJc w:val="left"/>
      <w:pPr>
        <w:ind w:left="5750" w:hanging="360"/>
      </w:pPr>
      <w:rPr>
        <w:rFonts w:ascii="Wingdings" w:hAnsi="Wingdings" w:hint="default"/>
      </w:rPr>
    </w:lvl>
    <w:lvl w:ilvl="6" w:tplc="04270001" w:tentative="1">
      <w:start w:val="1"/>
      <w:numFmt w:val="bullet"/>
      <w:lvlText w:val=""/>
      <w:lvlJc w:val="left"/>
      <w:pPr>
        <w:ind w:left="6470" w:hanging="360"/>
      </w:pPr>
      <w:rPr>
        <w:rFonts w:ascii="Symbol" w:hAnsi="Symbol" w:hint="default"/>
      </w:rPr>
    </w:lvl>
    <w:lvl w:ilvl="7" w:tplc="04270003" w:tentative="1">
      <w:start w:val="1"/>
      <w:numFmt w:val="bullet"/>
      <w:lvlText w:val="o"/>
      <w:lvlJc w:val="left"/>
      <w:pPr>
        <w:ind w:left="7190" w:hanging="360"/>
      </w:pPr>
      <w:rPr>
        <w:rFonts w:ascii="Courier New" w:hAnsi="Courier New" w:cs="Courier New" w:hint="default"/>
      </w:rPr>
    </w:lvl>
    <w:lvl w:ilvl="8" w:tplc="04270005" w:tentative="1">
      <w:start w:val="1"/>
      <w:numFmt w:val="bullet"/>
      <w:lvlText w:val=""/>
      <w:lvlJc w:val="left"/>
      <w:pPr>
        <w:ind w:left="7910" w:hanging="360"/>
      </w:pPr>
      <w:rPr>
        <w:rFonts w:ascii="Wingdings" w:hAnsi="Wingdings" w:hint="default"/>
      </w:rPr>
    </w:lvl>
  </w:abstractNum>
  <w:abstractNum w:abstractNumId="32">
    <w:nsid w:val="656E0A49"/>
    <w:multiLevelType w:val="hybridMultilevel"/>
    <w:tmpl w:val="9CBC537E"/>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33">
    <w:nsid w:val="67E5132D"/>
    <w:multiLevelType w:val="hybridMultilevel"/>
    <w:tmpl w:val="AC86218A"/>
    <w:lvl w:ilvl="0" w:tplc="04270001">
      <w:start w:val="1"/>
      <w:numFmt w:val="bullet"/>
      <w:lvlText w:val=""/>
      <w:lvlJc w:val="left"/>
      <w:pPr>
        <w:ind w:left="2149" w:hanging="360"/>
      </w:pPr>
      <w:rPr>
        <w:rFonts w:ascii="Symbol" w:hAnsi="Symbol" w:hint="default"/>
      </w:rPr>
    </w:lvl>
    <w:lvl w:ilvl="1" w:tplc="04270003">
      <w:start w:val="1"/>
      <w:numFmt w:val="bullet"/>
      <w:lvlText w:val="o"/>
      <w:lvlJc w:val="left"/>
      <w:pPr>
        <w:ind w:left="2869" w:hanging="360"/>
      </w:pPr>
      <w:rPr>
        <w:rFonts w:ascii="Courier New" w:hAnsi="Courier New" w:cs="Courier New" w:hint="default"/>
      </w:rPr>
    </w:lvl>
    <w:lvl w:ilvl="2" w:tplc="04270005">
      <w:start w:val="1"/>
      <w:numFmt w:val="bullet"/>
      <w:lvlText w:val=""/>
      <w:lvlJc w:val="left"/>
      <w:pPr>
        <w:ind w:left="3589" w:hanging="360"/>
      </w:pPr>
      <w:rPr>
        <w:rFonts w:ascii="Wingdings" w:hAnsi="Wingdings" w:hint="default"/>
      </w:rPr>
    </w:lvl>
    <w:lvl w:ilvl="3" w:tplc="04270001">
      <w:start w:val="1"/>
      <w:numFmt w:val="bullet"/>
      <w:lvlText w:val=""/>
      <w:lvlJc w:val="left"/>
      <w:pPr>
        <w:ind w:left="4309" w:hanging="360"/>
      </w:pPr>
      <w:rPr>
        <w:rFonts w:ascii="Symbol" w:hAnsi="Symbol" w:hint="default"/>
      </w:rPr>
    </w:lvl>
    <w:lvl w:ilvl="4" w:tplc="04270003">
      <w:start w:val="1"/>
      <w:numFmt w:val="bullet"/>
      <w:lvlText w:val="o"/>
      <w:lvlJc w:val="left"/>
      <w:pPr>
        <w:ind w:left="5029" w:hanging="360"/>
      </w:pPr>
      <w:rPr>
        <w:rFonts w:ascii="Courier New" w:hAnsi="Courier New" w:cs="Courier New" w:hint="default"/>
      </w:rPr>
    </w:lvl>
    <w:lvl w:ilvl="5" w:tplc="04270005">
      <w:start w:val="1"/>
      <w:numFmt w:val="bullet"/>
      <w:lvlText w:val=""/>
      <w:lvlJc w:val="left"/>
      <w:pPr>
        <w:ind w:left="5749" w:hanging="360"/>
      </w:pPr>
      <w:rPr>
        <w:rFonts w:ascii="Wingdings" w:hAnsi="Wingdings" w:hint="default"/>
      </w:rPr>
    </w:lvl>
    <w:lvl w:ilvl="6" w:tplc="04270001">
      <w:start w:val="1"/>
      <w:numFmt w:val="bullet"/>
      <w:lvlText w:val=""/>
      <w:lvlJc w:val="left"/>
      <w:pPr>
        <w:ind w:left="6469" w:hanging="360"/>
      </w:pPr>
      <w:rPr>
        <w:rFonts w:ascii="Symbol" w:hAnsi="Symbol" w:hint="default"/>
      </w:rPr>
    </w:lvl>
    <w:lvl w:ilvl="7" w:tplc="04270003">
      <w:start w:val="1"/>
      <w:numFmt w:val="bullet"/>
      <w:lvlText w:val="o"/>
      <w:lvlJc w:val="left"/>
      <w:pPr>
        <w:ind w:left="7189" w:hanging="360"/>
      </w:pPr>
      <w:rPr>
        <w:rFonts w:ascii="Courier New" w:hAnsi="Courier New" w:cs="Courier New" w:hint="default"/>
      </w:rPr>
    </w:lvl>
    <w:lvl w:ilvl="8" w:tplc="04270005">
      <w:start w:val="1"/>
      <w:numFmt w:val="bullet"/>
      <w:lvlText w:val=""/>
      <w:lvlJc w:val="left"/>
      <w:pPr>
        <w:ind w:left="7909" w:hanging="360"/>
      </w:pPr>
      <w:rPr>
        <w:rFonts w:ascii="Wingdings" w:hAnsi="Wingdings" w:hint="default"/>
      </w:rPr>
    </w:lvl>
  </w:abstractNum>
  <w:abstractNum w:abstractNumId="34">
    <w:nsid w:val="6A89571D"/>
    <w:multiLevelType w:val="multilevel"/>
    <w:tmpl w:val="295C2FB8"/>
    <w:lvl w:ilvl="0">
      <w:start w:val="3"/>
      <w:numFmt w:val="decimal"/>
      <w:lvlText w:val="%1."/>
      <w:lvlJc w:val="left"/>
      <w:pPr>
        <w:ind w:left="1070" w:hanging="360"/>
      </w:pPr>
      <w:rPr>
        <w:rFonts w:hint="default"/>
        <w:color w:val="auto"/>
      </w:rPr>
    </w:lvl>
    <w:lvl w:ilvl="1">
      <w:start w:val="5"/>
      <w:numFmt w:val="decimal"/>
      <w:lvlText w:val="%1.%2."/>
      <w:lvlJc w:val="left"/>
      <w:pPr>
        <w:ind w:left="2204"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35">
    <w:nsid w:val="6E796402"/>
    <w:multiLevelType w:val="hybridMultilevel"/>
    <w:tmpl w:val="BC382E0A"/>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abstractNum w:abstractNumId="36">
    <w:nsid w:val="75225FA0"/>
    <w:multiLevelType w:val="hybridMultilevel"/>
    <w:tmpl w:val="895C0F2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nsid w:val="7E903FF7"/>
    <w:multiLevelType w:val="hybridMultilevel"/>
    <w:tmpl w:val="627205C0"/>
    <w:lvl w:ilvl="0" w:tplc="04270001">
      <w:start w:val="1"/>
      <w:numFmt w:val="bullet"/>
      <w:lvlText w:val=""/>
      <w:lvlJc w:val="left"/>
      <w:pPr>
        <w:ind w:left="2570" w:hanging="360"/>
      </w:pPr>
      <w:rPr>
        <w:rFonts w:ascii="Symbol" w:hAnsi="Symbol" w:hint="default"/>
      </w:rPr>
    </w:lvl>
    <w:lvl w:ilvl="1" w:tplc="04270003" w:tentative="1">
      <w:start w:val="1"/>
      <w:numFmt w:val="bullet"/>
      <w:lvlText w:val="o"/>
      <w:lvlJc w:val="left"/>
      <w:pPr>
        <w:ind w:left="3290" w:hanging="360"/>
      </w:pPr>
      <w:rPr>
        <w:rFonts w:ascii="Courier New" w:hAnsi="Courier New" w:cs="Courier New" w:hint="default"/>
      </w:rPr>
    </w:lvl>
    <w:lvl w:ilvl="2" w:tplc="04270005" w:tentative="1">
      <w:start w:val="1"/>
      <w:numFmt w:val="bullet"/>
      <w:lvlText w:val=""/>
      <w:lvlJc w:val="left"/>
      <w:pPr>
        <w:ind w:left="4010" w:hanging="360"/>
      </w:pPr>
      <w:rPr>
        <w:rFonts w:ascii="Wingdings" w:hAnsi="Wingdings" w:hint="default"/>
      </w:rPr>
    </w:lvl>
    <w:lvl w:ilvl="3" w:tplc="04270001" w:tentative="1">
      <w:start w:val="1"/>
      <w:numFmt w:val="bullet"/>
      <w:lvlText w:val=""/>
      <w:lvlJc w:val="left"/>
      <w:pPr>
        <w:ind w:left="4730" w:hanging="360"/>
      </w:pPr>
      <w:rPr>
        <w:rFonts w:ascii="Symbol" w:hAnsi="Symbol" w:hint="default"/>
      </w:rPr>
    </w:lvl>
    <w:lvl w:ilvl="4" w:tplc="04270003" w:tentative="1">
      <w:start w:val="1"/>
      <w:numFmt w:val="bullet"/>
      <w:lvlText w:val="o"/>
      <w:lvlJc w:val="left"/>
      <w:pPr>
        <w:ind w:left="5450" w:hanging="360"/>
      </w:pPr>
      <w:rPr>
        <w:rFonts w:ascii="Courier New" w:hAnsi="Courier New" w:cs="Courier New" w:hint="default"/>
      </w:rPr>
    </w:lvl>
    <w:lvl w:ilvl="5" w:tplc="04270005" w:tentative="1">
      <w:start w:val="1"/>
      <w:numFmt w:val="bullet"/>
      <w:lvlText w:val=""/>
      <w:lvlJc w:val="left"/>
      <w:pPr>
        <w:ind w:left="6170" w:hanging="360"/>
      </w:pPr>
      <w:rPr>
        <w:rFonts w:ascii="Wingdings" w:hAnsi="Wingdings" w:hint="default"/>
      </w:rPr>
    </w:lvl>
    <w:lvl w:ilvl="6" w:tplc="04270001" w:tentative="1">
      <w:start w:val="1"/>
      <w:numFmt w:val="bullet"/>
      <w:lvlText w:val=""/>
      <w:lvlJc w:val="left"/>
      <w:pPr>
        <w:ind w:left="6890" w:hanging="360"/>
      </w:pPr>
      <w:rPr>
        <w:rFonts w:ascii="Symbol" w:hAnsi="Symbol" w:hint="default"/>
      </w:rPr>
    </w:lvl>
    <w:lvl w:ilvl="7" w:tplc="04270003" w:tentative="1">
      <w:start w:val="1"/>
      <w:numFmt w:val="bullet"/>
      <w:lvlText w:val="o"/>
      <w:lvlJc w:val="left"/>
      <w:pPr>
        <w:ind w:left="7610" w:hanging="360"/>
      </w:pPr>
      <w:rPr>
        <w:rFonts w:ascii="Courier New" w:hAnsi="Courier New" w:cs="Courier New" w:hint="default"/>
      </w:rPr>
    </w:lvl>
    <w:lvl w:ilvl="8" w:tplc="04270005" w:tentative="1">
      <w:start w:val="1"/>
      <w:numFmt w:val="bullet"/>
      <w:lvlText w:val=""/>
      <w:lvlJc w:val="left"/>
      <w:pPr>
        <w:ind w:left="8330" w:hanging="360"/>
      </w:pPr>
      <w:rPr>
        <w:rFonts w:ascii="Wingdings" w:hAnsi="Wingdings" w:hint="default"/>
      </w:rPr>
    </w:lvl>
  </w:abstractNum>
  <w:num w:numId="1">
    <w:abstractNumId w:val="21"/>
  </w:num>
  <w:num w:numId="2">
    <w:abstractNumId w:val="6"/>
  </w:num>
  <w:num w:numId="3">
    <w:abstractNumId w:val="11"/>
  </w:num>
  <w:num w:numId="4">
    <w:abstractNumId w:val="34"/>
  </w:num>
  <w:num w:numId="5">
    <w:abstractNumId w:val="22"/>
  </w:num>
  <w:num w:numId="6">
    <w:abstractNumId w:val="5"/>
  </w:num>
  <w:num w:numId="7">
    <w:abstractNumId w:val="7"/>
  </w:num>
  <w:num w:numId="8">
    <w:abstractNumId w:val="33"/>
  </w:num>
  <w:num w:numId="9">
    <w:abstractNumId w:val="25"/>
  </w:num>
  <w:num w:numId="10">
    <w:abstractNumId w:val="23"/>
  </w:num>
  <w:num w:numId="11">
    <w:abstractNumId w:val="1"/>
  </w:num>
  <w:num w:numId="12">
    <w:abstractNumId w:val="0"/>
  </w:num>
  <w:num w:numId="13">
    <w:abstractNumId w:val="31"/>
  </w:num>
  <w:num w:numId="14">
    <w:abstractNumId w:val="16"/>
  </w:num>
  <w:num w:numId="15">
    <w:abstractNumId w:val="2"/>
  </w:num>
  <w:num w:numId="16">
    <w:abstractNumId w:val="35"/>
  </w:num>
  <w:num w:numId="17">
    <w:abstractNumId w:val="37"/>
  </w:num>
  <w:num w:numId="18">
    <w:abstractNumId w:val="32"/>
  </w:num>
  <w:num w:numId="19">
    <w:abstractNumId w:val="15"/>
  </w:num>
  <w:num w:numId="20">
    <w:abstractNumId w:val="24"/>
  </w:num>
  <w:num w:numId="21">
    <w:abstractNumId w:val="29"/>
  </w:num>
  <w:num w:numId="22">
    <w:abstractNumId w:val="28"/>
  </w:num>
  <w:num w:numId="23">
    <w:abstractNumId w:val="8"/>
  </w:num>
  <w:num w:numId="24">
    <w:abstractNumId w:val="17"/>
  </w:num>
  <w:num w:numId="25">
    <w:abstractNumId w:val="10"/>
  </w:num>
  <w:num w:numId="26">
    <w:abstractNumId w:val="3"/>
  </w:num>
  <w:num w:numId="27">
    <w:abstractNumId w:val="4"/>
  </w:num>
  <w:num w:numId="28">
    <w:abstractNumId w:val="12"/>
  </w:num>
  <w:num w:numId="29">
    <w:abstractNumId w:val="30"/>
  </w:num>
  <w:num w:numId="30">
    <w:abstractNumId w:val="14"/>
  </w:num>
  <w:num w:numId="31">
    <w:abstractNumId w:val="36"/>
  </w:num>
  <w:num w:numId="32">
    <w:abstractNumId w:val="27"/>
  </w:num>
  <w:num w:numId="33">
    <w:abstractNumId w:val="20"/>
  </w:num>
  <w:num w:numId="34">
    <w:abstractNumId w:val="13"/>
  </w:num>
  <w:num w:numId="35">
    <w:abstractNumId w:val="19"/>
  </w:num>
  <w:num w:numId="36">
    <w:abstractNumId w:val="9"/>
  </w:num>
  <w:num w:numId="37">
    <w:abstractNumId w:val="26"/>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1BD"/>
    <w:rsid w:val="00032199"/>
    <w:rsid w:val="00037540"/>
    <w:rsid w:val="00041724"/>
    <w:rsid w:val="000420C6"/>
    <w:rsid w:val="000423AD"/>
    <w:rsid w:val="000538B0"/>
    <w:rsid w:val="0006464D"/>
    <w:rsid w:val="00066762"/>
    <w:rsid w:val="000769E8"/>
    <w:rsid w:val="000A0864"/>
    <w:rsid w:val="000A23DE"/>
    <w:rsid w:val="000C05C7"/>
    <w:rsid w:val="000C4FC6"/>
    <w:rsid w:val="000D13FC"/>
    <w:rsid w:val="000D147B"/>
    <w:rsid w:val="000D2398"/>
    <w:rsid w:val="000D325E"/>
    <w:rsid w:val="000F2C12"/>
    <w:rsid w:val="000F4E41"/>
    <w:rsid w:val="000F5B3C"/>
    <w:rsid w:val="00101FA3"/>
    <w:rsid w:val="001042C5"/>
    <w:rsid w:val="00111C85"/>
    <w:rsid w:val="00112AF2"/>
    <w:rsid w:val="00116E49"/>
    <w:rsid w:val="0012260B"/>
    <w:rsid w:val="00130F3C"/>
    <w:rsid w:val="001543CA"/>
    <w:rsid w:val="00160D58"/>
    <w:rsid w:val="00166435"/>
    <w:rsid w:val="0017296E"/>
    <w:rsid w:val="00191B70"/>
    <w:rsid w:val="00195105"/>
    <w:rsid w:val="001A258D"/>
    <w:rsid w:val="001B3381"/>
    <w:rsid w:val="001B6D01"/>
    <w:rsid w:val="001C0C4D"/>
    <w:rsid w:val="001C75AF"/>
    <w:rsid w:val="001D0365"/>
    <w:rsid w:val="001D0D9B"/>
    <w:rsid w:val="001D3F62"/>
    <w:rsid w:val="001D4EC8"/>
    <w:rsid w:val="001E1645"/>
    <w:rsid w:val="0020499C"/>
    <w:rsid w:val="00205BEF"/>
    <w:rsid w:val="0020632D"/>
    <w:rsid w:val="00224346"/>
    <w:rsid w:val="0023766A"/>
    <w:rsid w:val="0024790E"/>
    <w:rsid w:val="002529F4"/>
    <w:rsid w:val="0026150A"/>
    <w:rsid w:val="00266D54"/>
    <w:rsid w:val="002720E5"/>
    <w:rsid w:val="00277158"/>
    <w:rsid w:val="0028318A"/>
    <w:rsid w:val="002945FF"/>
    <w:rsid w:val="002A03D5"/>
    <w:rsid w:val="002A26BC"/>
    <w:rsid w:val="002A3EA2"/>
    <w:rsid w:val="002A5263"/>
    <w:rsid w:val="002A5DA7"/>
    <w:rsid w:val="002B0A77"/>
    <w:rsid w:val="002B4AAE"/>
    <w:rsid w:val="002D024D"/>
    <w:rsid w:val="002D6FF1"/>
    <w:rsid w:val="003017A9"/>
    <w:rsid w:val="003170C5"/>
    <w:rsid w:val="00327300"/>
    <w:rsid w:val="0033593B"/>
    <w:rsid w:val="00337ADB"/>
    <w:rsid w:val="003525EE"/>
    <w:rsid w:val="003664B4"/>
    <w:rsid w:val="003A680A"/>
    <w:rsid w:val="003C1A7C"/>
    <w:rsid w:val="003C7771"/>
    <w:rsid w:val="003F7E8D"/>
    <w:rsid w:val="00404A44"/>
    <w:rsid w:val="00411D91"/>
    <w:rsid w:val="00414344"/>
    <w:rsid w:val="00432A92"/>
    <w:rsid w:val="00434489"/>
    <w:rsid w:val="0044792B"/>
    <w:rsid w:val="00447FBD"/>
    <w:rsid w:val="00453D4E"/>
    <w:rsid w:val="00457503"/>
    <w:rsid w:val="004726FD"/>
    <w:rsid w:val="00476AA5"/>
    <w:rsid w:val="00481832"/>
    <w:rsid w:val="004C25A9"/>
    <w:rsid w:val="004C2D54"/>
    <w:rsid w:val="004C5AC3"/>
    <w:rsid w:val="004E35B5"/>
    <w:rsid w:val="004E42DF"/>
    <w:rsid w:val="004F1363"/>
    <w:rsid w:val="004F6E0A"/>
    <w:rsid w:val="00510872"/>
    <w:rsid w:val="00526048"/>
    <w:rsid w:val="00540882"/>
    <w:rsid w:val="00544281"/>
    <w:rsid w:val="0054658C"/>
    <w:rsid w:val="00547066"/>
    <w:rsid w:val="00582430"/>
    <w:rsid w:val="00582A5C"/>
    <w:rsid w:val="00593BCB"/>
    <w:rsid w:val="005A47CC"/>
    <w:rsid w:val="005C0020"/>
    <w:rsid w:val="005D1CD9"/>
    <w:rsid w:val="00601B25"/>
    <w:rsid w:val="00604A58"/>
    <w:rsid w:val="00607293"/>
    <w:rsid w:val="00610BEF"/>
    <w:rsid w:val="00616460"/>
    <w:rsid w:val="0062788C"/>
    <w:rsid w:val="0063402B"/>
    <w:rsid w:val="00652DC2"/>
    <w:rsid w:val="00653A70"/>
    <w:rsid w:val="00655B8F"/>
    <w:rsid w:val="006571EC"/>
    <w:rsid w:val="00667885"/>
    <w:rsid w:val="006776F1"/>
    <w:rsid w:val="00682A2E"/>
    <w:rsid w:val="00686C4B"/>
    <w:rsid w:val="006928A2"/>
    <w:rsid w:val="00695CDB"/>
    <w:rsid w:val="006A0DEB"/>
    <w:rsid w:val="006A5D45"/>
    <w:rsid w:val="006B57DB"/>
    <w:rsid w:val="006F046C"/>
    <w:rsid w:val="006F2465"/>
    <w:rsid w:val="007015AC"/>
    <w:rsid w:val="00716E73"/>
    <w:rsid w:val="00721CF0"/>
    <w:rsid w:val="00725EF9"/>
    <w:rsid w:val="00742009"/>
    <w:rsid w:val="0074636A"/>
    <w:rsid w:val="007466DA"/>
    <w:rsid w:val="00754132"/>
    <w:rsid w:val="007630FA"/>
    <w:rsid w:val="00764D30"/>
    <w:rsid w:val="007659C8"/>
    <w:rsid w:val="0078159F"/>
    <w:rsid w:val="007929F7"/>
    <w:rsid w:val="00794CAB"/>
    <w:rsid w:val="007A1CAB"/>
    <w:rsid w:val="007B74A7"/>
    <w:rsid w:val="007C5E0F"/>
    <w:rsid w:val="007E09F6"/>
    <w:rsid w:val="0081542F"/>
    <w:rsid w:val="00816775"/>
    <w:rsid w:val="00820E2A"/>
    <w:rsid w:val="008232BD"/>
    <w:rsid w:val="00823E96"/>
    <w:rsid w:val="008372E3"/>
    <w:rsid w:val="008427A9"/>
    <w:rsid w:val="008555DA"/>
    <w:rsid w:val="00864868"/>
    <w:rsid w:val="0089533D"/>
    <w:rsid w:val="008B7061"/>
    <w:rsid w:val="008E1869"/>
    <w:rsid w:val="008F0864"/>
    <w:rsid w:val="008F3B7C"/>
    <w:rsid w:val="008F5150"/>
    <w:rsid w:val="009014B2"/>
    <w:rsid w:val="00915F7E"/>
    <w:rsid w:val="009252D4"/>
    <w:rsid w:val="0092554F"/>
    <w:rsid w:val="009337FA"/>
    <w:rsid w:val="0093381D"/>
    <w:rsid w:val="00941B7D"/>
    <w:rsid w:val="009568B8"/>
    <w:rsid w:val="00960059"/>
    <w:rsid w:val="009832D0"/>
    <w:rsid w:val="00983D02"/>
    <w:rsid w:val="00984517"/>
    <w:rsid w:val="009933D2"/>
    <w:rsid w:val="009A2B26"/>
    <w:rsid w:val="009B1DE5"/>
    <w:rsid w:val="009D1059"/>
    <w:rsid w:val="009F1232"/>
    <w:rsid w:val="00A16AD2"/>
    <w:rsid w:val="00A43D4D"/>
    <w:rsid w:val="00A443A2"/>
    <w:rsid w:val="00A45BFD"/>
    <w:rsid w:val="00A46CE1"/>
    <w:rsid w:val="00A60998"/>
    <w:rsid w:val="00A71D08"/>
    <w:rsid w:val="00A8012F"/>
    <w:rsid w:val="00A95690"/>
    <w:rsid w:val="00A95A8D"/>
    <w:rsid w:val="00AA0067"/>
    <w:rsid w:val="00AA4E3C"/>
    <w:rsid w:val="00AB2987"/>
    <w:rsid w:val="00AC1108"/>
    <w:rsid w:val="00AC15D5"/>
    <w:rsid w:val="00AC2598"/>
    <w:rsid w:val="00AC4ED9"/>
    <w:rsid w:val="00AC5F80"/>
    <w:rsid w:val="00AD06CA"/>
    <w:rsid w:val="00AE5236"/>
    <w:rsid w:val="00AF12F7"/>
    <w:rsid w:val="00AF5E3D"/>
    <w:rsid w:val="00AF6C0A"/>
    <w:rsid w:val="00B124B4"/>
    <w:rsid w:val="00B12E3F"/>
    <w:rsid w:val="00B27AEA"/>
    <w:rsid w:val="00B40A00"/>
    <w:rsid w:val="00B44BAD"/>
    <w:rsid w:val="00B51C1A"/>
    <w:rsid w:val="00B55254"/>
    <w:rsid w:val="00B62C3C"/>
    <w:rsid w:val="00B6357E"/>
    <w:rsid w:val="00B63D00"/>
    <w:rsid w:val="00B7115C"/>
    <w:rsid w:val="00B84215"/>
    <w:rsid w:val="00B86181"/>
    <w:rsid w:val="00B94941"/>
    <w:rsid w:val="00BA038F"/>
    <w:rsid w:val="00BA0BD3"/>
    <w:rsid w:val="00BA0F6B"/>
    <w:rsid w:val="00BA3D17"/>
    <w:rsid w:val="00BB144D"/>
    <w:rsid w:val="00BC7E7A"/>
    <w:rsid w:val="00BE5B75"/>
    <w:rsid w:val="00C02AD9"/>
    <w:rsid w:val="00C11F79"/>
    <w:rsid w:val="00C21599"/>
    <w:rsid w:val="00C237AD"/>
    <w:rsid w:val="00C245A6"/>
    <w:rsid w:val="00C41788"/>
    <w:rsid w:val="00C54C7C"/>
    <w:rsid w:val="00C64460"/>
    <w:rsid w:val="00CB4E84"/>
    <w:rsid w:val="00CC4755"/>
    <w:rsid w:val="00CF55B2"/>
    <w:rsid w:val="00D105B2"/>
    <w:rsid w:val="00D16F3A"/>
    <w:rsid w:val="00D20150"/>
    <w:rsid w:val="00D22CA8"/>
    <w:rsid w:val="00D42D5F"/>
    <w:rsid w:val="00D461BD"/>
    <w:rsid w:val="00D614E0"/>
    <w:rsid w:val="00D6231E"/>
    <w:rsid w:val="00D80FD0"/>
    <w:rsid w:val="00DC6928"/>
    <w:rsid w:val="00DE125B"/>
    <w:rsid w:val="00DE5FF2"/>
    <w:rsid w:val="00DF1749"/>
    <w:rsid w:val="00DF1A9B"/>
    <w:rsid w:val="00E11182"/>
    <w:rsid w:val="00E144CB"/>
    <w:rsid w:val="00E2334B"/>
    <w:rsid w:val="00E35EA3"/>
    <w:rsid w:val="00E53BC5"/>
    <w:rsid w:val="00E55BFD"/>
    <w:rsid w:val="00E56C83"/>
    <w:rsid w:val="00E57A50"/>
    <w:rsid w:val="00E61952"/>
    <w:rsid w:val="00E636DA"/>
    <w:rsid w:val="00E66F20"/>
    <w:rsid w:val="00E82232"/>
    <w:rsid w:val="00E8253E"/>
    <w:rsid w:val="00EB2E87"/>
    <w:rsid w:val="00EE11D1"/>
    <w:rsid w:val="00EE3052"/>
    <w:rsid w:val="00EE69C4"/>
    <w:rsid w:val="00EF0E71"/>
    <w:rsid w:val="00EF547A"/>
    <w:rsid w:val="00F01A9E"/>
    <w:rsid w:val="00F01EED"/>
    <w:rsid w:val="00F14BC3"/>
    <w:rsid w:val="00F211A9"/>
    <w:rsid w:val="00F23D4E"/>
    <w:rsid w:val="00F24B7B"/>
    <w:rsid w:val="00F76C99"/>
    <w:rsid w:val="00F82693"/>
    <w:rsid w:val="00FA05E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EB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C237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37AD"/>
    <w:rPr>
      <w:rFonts w:eastAsiaTheme="minorEastAsia"/>
      <w:kern w:val="0"/>
      <w:sz w:val="21"/>
      <w:szCs w:val="21"/>
      <w:lang w:eastAsia="lt-LT"/>
      <w14:ligatures w14:val="none"/>
    </w:rPr>
  </w:style>
  <w:style w:type="paragraph" w:customStyle="1" w:styleId="Sraopastraipa2">
    <w:name w:val="Sąrašo pastraipa2"/>
    <w:basedOn w:val="prastasis"/>
    <w:qFormat/>
    <w:rsid w:val="00C237A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C237A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7AD"/>
    <w:rPr>
      <w:rFonts w:ascii="Tahoma" w:eastAsiaTheme="minorEastAsia" w:hAnsi="Tahoma" w:cs="Tahoma"/>
      <w:kern w:val="0"/>
      <w:sz w:val="16"/>
      <w:szCs w:val="16"/>
      <w:lang w:eastAsia="lt-LT"/>
      <w14:ligatures w14:val="none"/>
    </w:rPr>
  </w:style>
  <w:style w:type="character" w:customStyle="1" w:styleId="UnresolvedMention">
    <w:name w:val="Unresolved Mention"/>
    <w:basedOn w:val="Numatytasispastraiposriftas"/>
    <w:uiPriority w:val="99"/>
    <w:semiHidden/>
    <w:unhideWhenUsed/>
    <w:rsid w:val="009B1DE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stinklapis">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C237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37AD"/>
    <w:rPr>
      <w:rFonts w:eastAsiaTheme="minorEastAsia"/>
      <w:kern w:val="0"/>
      <w:sz w:val="21"/>
      <w:szCs w:val="21"/>
      <w:lang w:eastAsia="lt-LT"/>
      <w14:ligatures w14:val="none"/>
    </w:rPr>
  </w:style>
  <w:style w:type="paragraph" w:customStyle="1" w:styleId="Sraopastraipa2">
    <w:name w:val="Sąrašo pastraipa2"/>
    <w:basedOn w:val="prastasis"/>
    <w:qFormat/>
    <w:rsid w:val="00C237A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C237A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7AD"/>
    <w:rPr>
      <w:rFonts w:ascii="Tahoma" w:eastAsiaTheme="minorEastAsia" w:hAnsi="Tahoma" w:cs="Tahoma"/>
      <w:kern w:val="0"/>
      <w:sz w:val="16"/>
      <w:szCs w:val="16"/>
      <w:lang w:eastAsia="lt-LT"/>
      <w14:ligatures w14:val="none"/>
    </w:rPr>
  </w:style>
  <w:style w:type="character" w:customStyle="1" w:styleId="UnresolvedMention">
    <w:name w:val="Unresolved Mention"/>
    <w:basedOn w:val="Numatytasispastraiposriftas"/>
    <w:uiPriority w:val="99"/>
    <w:semiHidden/>
    <w:unhideWhenUsed/>
    <w:rsid w:val="009B1D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jonas.sneideris@vsat.vrm.lt" TargetMode="External"/><Relationship Id="rId4" Type="http://schemas.microsoft.com/office/2007/relationships/stylesWithEffects" Target="stylesWithEffects.xml"/><Relationship Id="rId9" Type="http://schemas.openxmlformats.org/officeDocument/2006/relationships/hyperlink" Target="mailto:vladimir.buracevskij@vsat.vr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38F2C-F77A-4724-9BB3-59AB3719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15061</Words>
  <Characters>8585</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19</cp:revision>
  <cp:lastPrinted>2023-11-20T09:16:00Z</cp:lastPrinted>
  <dcterms:created xsi:type="dcterms:W3CDTF">2026-04-21T08:41:00Z</dcterms:created>
  <dcterms:modified xsi:type="dcterms:W3CDTF">2026-04-29T05:16:00Z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534263f0-895f-4450-9e77-a9d642d5a358</vt:lpwstr>
  </property>
</Properties>
</file>